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8472D" w14:textId="47A67848" w:rsidR="004C0C0B" w:rsidRPr="004C0C0B" w:rsidRDefault="004C0C0B" w:rsidP="004C0C0B">
      <w:pPr>
        <w:shd w:val="clear" w:color="auto" w:fill="FFFFFF"/>
        <w:spacing w:after="75" w:line="240" w:lineRule="auto"/>
        <w:rPr>
          <w:rFonts w:ascii="open_sansregular" w:eastAsia="Times New Roman" w:hAnsi="open_sansregular" w:cs="Helvetica"/>
          <w:color w:val="333333"/>
          <w:sz w:val="48"/>
          <w:szCs w:val="48"/>
          <w:lang w:val="en"/>
        </w:rPr>
      </w:pPr>
      <w:r w:rsidRPr="004C0C0B">
        <w:rPr>
          <w:rFonts w:ascii="open_sansregular" w:eastAsia="Times New Roman" w:hAnsi="open_sansregular" w:cs="Helvetica"/>
          <w:color w:val="333333"/>
          <w:sz w:val="48"/>
          <w:szCs w:val="48"/>
          <w:lang w:val="en"/>
        </w:rPr>
        <w:t xml:space="preserve">PERFORMANCE </w:t>
      </w:r>
      <w:r w:rsidR="00A32924">
        <w:rPr>
          <w:rFonts w:ascii="open_sansregular" w:eastAsia="Times New Roman" w:hAnsi="open_sansregular" w:cs="Helvetica"/>
          <w:color w:val="333333"/>
          <w:sz w:val="48"/>
          <w:szCs w:val="48"/>
          <w:lang w:val="en"/>
        </w:rPr>
        <w:t>ASSESSMENT</w:t>
      </w:r>
      <w:r w:rsidR="00466AD6">
        <w:rPr>
          <w:rFonts w:ascii="open_sansregular" w:eastAsia="Times New Roman" w:hAnsi="open_sansregular" w:cs="Helvetica"/>
          <w:color w:val="333333"/>
          <w:sz w:val="48"/>
          <w:szCs w:val="48"/>
          <w:lang w:val="en"/>
        </w:rPr>
        <w:t xml:space="preserve"> GUIDELINES</w:t>
      </w:r>
      <w:r w:rsidR="0028756E">
        <w:rPr>
          <w:rFonts w:ascii="open_sansregular" w:eastAsia="Times New Roman" w:hAnsi="open_sansregular" w:cs="Helvetica"/>
          <w:color w:val="333333"/>
          <w:sz w:val="48"/>
          <w:szCs w:val="48"/>
          <w:lang w:val="en"/>
        </w:rPr>
        <w:t xml:space="preserve"> – Classified/Technical/Confidential</w:t>
      </w:r>
    </w:p>
    <w:p w14:paraId="761F6954" w14:textId="77777777" w:rsidR="004C0C0B" w:rsidRDefault="004C0C0B" w:rsidP="004C0C0B">
      <w:pPr>
        <w:shd w:val="clear" w:color="auto" w:fill="00CCFF"/>
        <w:spacing w:after="0" w:line="240" w:lineRule="auto"/>
        <w:rPr>
          <w:rFonts w:ascii="Garamond" w:hAnsi="Garamond"/>
          <w:b/>
          <w:sz w:val="24"/>
          <w:szCs w:val="24"/>
        </w:rPr>
      </w:pPr>
    </w:p>
    <w:p w14:paraId="2E18AF82" w14:textId="77777777" w:rsidR="004C0C0B" w:rsidRPr="00655F76" w:rsidRDefault="004C0C0B" w:rsidP="004C0C0B">
      <w:pPr>
        <w:shd w:val="clear" w:color="auto" w:fill="FFFFFF"/>
        <w:spacing w:after="0" w:line="240" w:lineRule="auto"/>
        <w:outlineLvl w:val="2"/>
        <w:rPr>
          <w:rFonts w:ascii="open_sanslight" w:eastAsia="Times New Roman" w:hAnsi="open_sanslight" w:cs="Helvetica"/>
          <w:color w:val="222222"/>
          <w:sz w:val="10"/>
          <w:szCs w:val="10"/>
          <w:u w:val="single"/>
          <w:lang w:val="en"/>
        </w:rPr>
      </w:pPr>
    </w:p>
    <w:p w14:paraId="0411C89A" w14:textId="29CBC188" w:rsidR="007A3A6F" w:rsidRDefault="007A3A6F" w:rsidP="002E2432">
      <w:pPr>
        <w:shd w:val="clear" w:color="auto" w:fill="FFFFFF"/>
        <w:spacing w:after="75" w:line="240" w:lineRule="auto"/>
        <w:rPr>
          <w:rFonts w:ascii="open_sansregular" w:eastAsia="Times New Roman" w:hAnsi="open_sansregular" w:cs="Helvetica"/>
          <w:color w:val="333333"/>
          <w:lang w:val="en"/>
        </w:rPr>
      </w:pPr>
      <w:r>
        <w:rPr>
          <w:rFonts w:ascii="open_sansregular" w:eastAsia="Times New Roman" w:hAnsi="open_sansregular" w:cs="Helvetica"/>
          <w:color w:val="333333"/>
          <w:lang w:val="en"/>
        </w:rPr>
        <w:t xml:space="preserve">Periodic assessment of </w:t>
      </w:r>
      <w:r w:rsidR="0028756E">
        <w:rPr>
          <w:rFonts w:ascii="open_sansregular" w:eastAsia="Times New Roman" w:hAnsi="open_sansregular" w:cs="Helvetica"/>
          <w:color w:val="333333"/>
          <w:lang w:val="en"/>
        </w:rPr>
        <w:t>C</w:t>
      </w:r>
      <w:r>
        <w:rPr>
          <w:rFonts w:ascii="open_sansregular" w:eastAsia="Times New Roman" w:hAnsi="open_sansregular" w:cs="Helvetica"/>
          <w:color w:val="333333"/>
          <w:lang w:val="en"/>
        </w:rPr>
        <w:t>lassified/</w:t>
      </w:r>
      <w:r w:rsidR="00FF558D">
        <w:rPr>
          <w:rFonts w:ascii="open_sansregular" w:eastAsia="Times New Roman" w:hAnsi="open_sansregular" w:cs="Helvetica"/>
          <w:color w:val="333333"/>
          <w:lang w:val="en"/>
        </w:rPr>
        <w:t>Technical/C</w:t>
      </w:r>
      <w:r>
        <w:rPr>
          <w:rFonts w:ascii="open_sansregular" w:eastAsia="Times New Roman" w:hAnsi="open_sansregular" w:cs="Helvetica"/>
          <w:color w:val="333333"/>
          <w:lang w:val="en"/>
        </w:rPr>
        <w:t xml:space="preserve">onfidential employees shall be conducted in accordance with </w:t>
      </w:r>
      <w:r w:rsidR="00231DCC">
        <w:rPr>
          <w:rFonts w:ascii="open_sansregular" w:eastAsia="Times New Roman" w:hAnsi="open_sansregular" w:cs="Helvetica"/>
          <w:color w:val="333333"/>
          <w:lang w:val="en"/>
        </w:rPr>
        <w:t>the guidelines</w:t>
      </w:r>
      <w:r>
        <w:rPr>
          <w:rFonts w:ascii="open_sansregular" w:eastAsia="Times New Roman" w:hAnsi="open_sansregular" w:cs="Helvetica"/>
          <w:color w:val="333333"/>
          <w:lang w:val="en"/>
        </w:rPr>
        <w:t xml:space="preserve"> </w:t>
      </w:r>
      <w:r w:rsidR="002A7892">
        <w:rPr>
          <w:rFonts w:ascii="open_sansregular" w:eastAsia="Times New Roman" w:hAnsi="open_sansregular" w:cs="Helvetica"/>
          <w:color w:val="333333"/>
          <w:lang w:val="en"/>
        </w:rPr>
        <w:t>identified and</w:t>
      </w:r>
      <w:r>
        <w:rPr>
          <w:rFonts w:ascii="open_sansregular" w:eastAsia="Times New Roman" w:hAnsi="open_sansregular" w:cs="Helvetica"/>
          <w:color w:val="333333"/>
          <w:lang w:val="en"/>
        </w:rPr>
        <w:t xml:space="preserve"> </w:t>
      </w:r>
      <w:r w:rsidR="002A7892">
        <w:rPr>
          <w:rFonts w:ascii="open_sansregular" w:eastAsia="Times New Roman" w:hAnsi="open_sansregular" w:cs="Helvetica"/>
          <w:color w:val="333333"/>
          <w:lang w:val="en"/>
        </w:rPr>
        <w:t>in conjunction</w:t>
      </w:r>
      <w:r>
        <w:rPr>
          <w:rFonts w:ascii="open_sansregular" w:eastAsia="Times New Roman" w:hAnsi="open_sansregular" w:cs="Helvetica"/>
          <w:color w:val="333333"/>
          <w:lang w:val="en"/>
        </w:rPr>
        <w:t xml:space="preserve"> with</w:t>
      </w:r>
      <w:r w:rsidRPr="007A3A6F">
        <w:rPr>
          <w:rFonts w:ascii="open_sansregular" w:eastAsia="Times New Roman" w:hAnsi="open_sansregular" w:cs="Helvetica"/>
          <w:color w:val="333333"/>
          <w:lang w:val="en"/>
        </w:rPr>
        <w:t xml:space="preserve"> </w:t>
      </w:r>
      <w:r>
        <w:rPr>
          <w:rFonts w:ascii="open_sansregular" w:eastAsia="Times New Roman" w:hAnsi="open_sansregular" w:cs="Helvetica"/>
          <w:color w:val="333333"/>
          <w:lang w:val="en"/>
        </w:rPr>
        <w:t>Classified Bargaining Agreement (CBA) when applicable.</w:t>
      </w:r>
    </w:p>
    <w:p w14:paraId="39495C2A" w14:textId="7ED5DCF3" w:rsidR="002E2432" w:rsidRDefault="007A3A6F" w:rsidP="002E2432">
      <w:pPr>
        <w:shd w:val="clear" w:color="auto" w:fill="FFFFFF"/>
        <w:spacing w:after="75" w:line="240" w:lineRule="auto"/>
        <w:rPr>
          <w:rFonts w:ascii="open_sansregular" w:eastAsia="Times New Roman" w:hAnsi="open_sansregular" w:cs="Helvetica"/>
          <w:color w:val="333333"/>
          <w:lang w:val="en"/>
        </w:rPr>
      </w:pPr>
      <w:r>
        <w:rPr>
          <w:rFonts w:ascii="open_sansregular" w:eastAsia="Times New Roman" w:hAnsi="open_sansregular" w:cs="Helvetica"/>
          <w:color w:val="333333"/>
          <w:lang w:val="en"/>
        </w:rPr>
        <w:t xml:space="preserve">Employee </w:t>
      </w:r>
      <w:r w:rsidR="00FC5C07">
        <w:rPr>
          <w:rFonts w:ascii="open_sansregular" w:eastAsia="Times New Roman" w:hAnsi="open_sansregular" w:cs="Helvetica"/>
          <w:color w:val="333333"/>
          <w:lang w:val="en"/>
        </w:rPr>
        <w:t>evaluations</w:t>
      </w:r>
      <w:r>
        <w:rPr>
          <w:rFonts w:ascii="open_sansregular" w:eastAsia="Times New Roman" w:hAnsi="open_sansregular" w:cs="Helvetica"/>
          <w:color w:val="333333"/>
          <w:lang w:val="en"/>
        </w:rPr>
        <w:t xml:space="preserve"> serve as an opportunity t</w:t>
      </w:r>
      <w:r w:rsidR="002A7892">
        <w:rPr>
          <w:rFonts w:ascii="open_sansregular" w:eastAsia="Times New Roman" w:hAnsi="open_sansregular" w:cs="Helvetica"/>
          <w:color w:val="333333"/>
          <w:lang w:val="en"/>
        </w:rPr>
        <w:t>o</w:t>
      </w:r>
      <w:r>
        <w:rPr>
          <w:rFonts w:ascii="open_sansregular" w:eastAsia="Times New Roman" w:hAnsi="open_sansregular" w:cs="Helvetica"/>
          <w:color w:val="333333"/>
          <w:lang w:val="en"/>
        </w:rPr>
        <w:t>:</w:t>
      </w:r>
      <w:r w:rsidR="002E2432" w:rsidRPr="00AF2D27">
        <w:rPr>
          <w:rFonts w:ascii="open_sansregular" w:eastAsia="Times New Roman" w:hAnsi="open_sansregular" w:cs="Helvetica"/>
          <w:color w:val="333333"/>
          <w:lang w:val="en"/>
        </w:rPr>
        <w:t xml:space="preserve"> </w:t>
      </w:r>
    </w:p>
    <w:p w14:paraId="4E619524" w14:textId="77777777" w:rsidR="00747D6C" w:rsidRPr="006F0F67" w:rsidRDefault="00747D6C" w:rsidP="00747D6C">
      <w:pPr>
        <w:numPr>
          <w:ilvl w:val="0"/>
          <w:numId w:val="2"/>
        </w:numPr>
        <w:shd w:val="clear" w:color="auto" w:fill="FFFFFF"/>
        <w:spacing w:after="0" w:line="240" w:lineRule="auto"/>
        <w:ind w:left="450"/>
        <w:rPr>
          <w:rFonts w:ascii="open_sansregular" w:eastAsia="Times New Roman" w:hAnsi="open_sansregular" w:cs="Helvetica"/>
          <w:color w:val="333333"/>
          <w:lang w:val="en"/>
        </w:rPr>
      </w:pPr>
      <w:r w:rsidRPr="006F0F67">
        <w:rPr>
          <w:rFonts w:ascii="open_sansregular" w:eastAsia="Times New Roman" w:hAnsi="open_sansregular" w:cs="Helvetica"/>
          <w:color w:val="333333"/>
          <w:lang w:val="en"/>
        </w:rPr>
        <w:t xml:space="preserve">Define individual goals and performance expectations and ensure their consistency with the College mission, values, strategic </w:t>
      </w:r>
      <w:proofErr w:type="gramStart"/>
      <w:r w:rsidRPr="006F0F67">
        <w:rPr>
          <w:rFonts w:ascii="open_sansregular" w:eastAsia="Times New Roman" w:hAnsi="open_sansregular" w:cs="Helvetica"/>
          <w:color w:val="333333"/>
          <w:lang w:val="en"/>
        </w:rPr>
        <w:t>direction</w:t>
      </w:r>
      <w:proofErr w:type="gramEnd"/>
      <w:r w:rsidRPr="006F0F67">
        <w:rPr>
          <w:rFonts w:ascii="open_sansregular" w:eastAsia="Times New Roman" w:hAnsi="open_sansregular" w:cs="Helvetica"/>
          <w:color w:val="333333"/>
          <w:lang w:val="en"/>
        </w:rPr>
        <w:t xml:space="preserve"> and commitment to student success.</w:t>
      </w:r>
    </w:p>
    <w:p w14:paraId="10A376C6" w14:textId="77777777" w:rsidR="007A3A6F" w:rsidRDefault="007A3A6F" w:rsidP="007A3A6F">
      <w:pPr>
        <w:numPr>
          <w:ilvl w:val="0"/>
          <w:numId w:val="3"/>
        </w:numPr>
        <w:shd w:val="clear" w:color="auto" w:fill="FFFFFF"/>
        <w:spacing w:after="0" w:line="240" w:lineRule="auto"/>
        <w:ind w:left="450"/>
        <w:rPr>
          <w:rFonts w:ascii="open_sansregular" w:eastAsia="Times New Roman" w:hAnsi="open_sansregular" w:cs="Helvetica"/>
          <w:color w:val="333333"/>
          <w:lang w:val="en"/>
        </w:rPr>
      </w:pPr>
      <w:r>
        <w:rPr>
          <w:rFonts w:ascii="open_sansregular" w:eastAsia="Times New Roman" w:hAnsi="open_sansregular" w:cs="Helvetica"/>
          <w:color w:val="333333"/>
          <w:lang w:val="en"/>
        </w:rPr>
        <w:t xml:space="preserve">Improve individual and team performance, internal </w:t>
      </w:r>
      <w:proofErr w:type="gramStart"/>
      <w:r>
        <w:rPr>
          <w:rFonts w:ascii="open_sansregular" w:eastAsia="Times New Roman" w:hAnsi="open_sansregular" w:cs="Helvetica"/>
          <w:color w:val="333333"/>
          <w:lang w:val="en"/>
        </w:rPr>
        <w:t>communications</w:t>
      </w:r>
      <w:proofErr w:type="gramEnd"/>
      <w:r>
        <w:rPr>
          <w:rFonts w:ascii="open_sansregular" w:eastAsia="Times New Roman" w:hAnsi="open_sansregular" w:cs="Helvetica"/>
          <w:color w:val="333333"/>
          <w:lang w:val="en"/>
        </w:rPr>
        <w:t xml:space="preserve"> and college operations.</w:t>
      </w:r>
    </w:p>
    <w:p w14:paraId="6A104499" w14:textId="77777777" w:rsidR="007A3A6F" w:rsidRDefault="007A3A6F" w:rsidP="007A3A6F">
      <w:pPr>
        <w:numPr>
          <w:ilvl w:val="0"/>
          <w:numId w:val="3"/>
        </w:numPr>
        <w:shd w:val="clear" w:color="auto" w:fill="FFFFFF"/>
        <w:spacing w:after="0" w:line="240" w:lineRule="auto"/>
        <w:ind w:left="450"/>
        <w:rPr>
          <w:rFonts w:ascii="open_sansregular" w:eastAsia="Times New Roman" w:hAnsi="open_sansregular" w:cs="Helvetica"/>
          <w:color w:val="333333"/>
          <w:lang w:val="en"/>
        </w:rPr>
      </w:pPr>
      <w:r>
        <w:rPr>
          <w:rFonts w:ascii="open_sansregular" w:eastAsia="Times New Roman" w:hAnsi="open_sansregular" w:cs="Helvetica"/>
          <w:color w:val="333333"/>
          <w:lang w:val="en"/>
        </w:rPr>
        <w:t>Encourage performance consistent with OCCC’s values and recognize outstanding performance.</w:t>
      </w:r>
    </w:p>
    <w:p w14:paraId="0D24840B" w14:textId="77777777" w:rsidR="007A3A6F" w:rsidRDefault="007A3A6F" w:rsidP="007A3A6F">
      <w:pPr>
        <w:numPr>
          <w:ilvl w:val="0"/>
          <w:numId w:val="3"/>
        </w:numPr>
        <w:shd w:val="clear" w:color="auto" w:fill="FFFFFF"/>
        <w:spacing w:after="0" w:line="240" w:lineRule="auto"/>
        <w:ind w:left="450"/>
        <w:rPr>
          <w:rFonts w:ascii="open_sansregular" w:eastAsia="Times New Roman" w:hAnsi="open_sansregular" w:cs="Helvetica"/>
          <w:color w:val="333333"/>
          <w:lang w:val="en"/>
        </w:rPr>
      </w:pPr>
      <w:r>
        <w:rPr>
          <w:rFonts w:ascii="open_sansregular" w:eastAsia="Times New Roman" w:hAnsi="open_sansregular" w:cs="Helvetica"/>
          <w:color w:val="333333"/>
          <w:lang w:val="en"/>
        </w:rPr>
        <w:t>Identify needed areas of professional development and personal growth as well as training and development needs.</w:t>
      </w:r>
    </w:p>
    <w:p w14:paraId="4CEA4109" w14:textId="77777777" w:rsidR="007A3A6F" w:rsidRDefault="007A3A6F" w:rsidP="002E2432">
      <w:pPr>
        <w:shd w:val="clear" w:color="auto" w:fill="FFFFFF"/>
        <w:spacing w:after="0" w:line="240" w:lineRule="auto"/>
        <w:ind w:left="90"/>
        <w:rPr>
          <w:rFonts w:ascii="open_sansregular" w:eastAsia="Times New Roman" w:hAnsi="open_sansregular" w:cs="Helvetica"/>
          <w:color w:val="333333"/>
          <w:lang w:val="en"/>
        </w:rPr>
      </w:pPr>
    </w:p>
    <w:p w14:paraId="51CDC219" w14:textId="77777777" w:rsidR="002E2432" w:rsidRDefault="002E2432" w:rsidP="002E2432">
      <w:pPr>
        <w:shd w:val="clear" w:color="auto" w:fill="FFFFFF"/>
        <w:spacing w:after="0" w:line="240" w:lineRule="auto"/>
        <w:ind w:left="90"/>
        <w:rPr>
          <w:rFonts w:ascii="open_sansregular" w:eastAsia="Times New Roman" w:hAnsi="open_sansregular" w:cs="Helvetica"/>
          <w:color w:val="333333"/>
          <w:lang w:val="en"/>
        </w:rPr>
      </w:pPr>
      <w:r>
        <w:rPr>
          <w:rFonts w:ascii="open_sansregular" w:eastAsia="Times New Roman" w:hAnsi="open_sansregular" w:cs="Helvetica"/>
          <w:color w:val="333333"/>
          <w:lang w:val="en"/>
        </w:rPr>
        <w:t>As provided in the Classified Bargaining Agreement (CBA)</w:t>
      </w:r>
    </w:p>
    <w:p w14:paraId="5D9C0C07" w14:textId="77777777" w:rsidR="002E2432" w:rsidRPr="007A3A6F" w:rsidRDefault="002E2432" w:rsidP="002E2432">
      <w:pPr>
        <w:shd w:val="clear" w:color="auto" w:fill="FFFFFF"/>
        <w:spacing w:after="0" w:line="240" w:lineRule="auto"/>
        <w:ind w:left="90"/>
        <w:rPr>
          <w:rFonts w:ascii="open_sansregular" w:eastAsia="Times New Roman" w:hAnsi="open_sansregular" w:cs="Helvetica"/>
          <w:color w:val="333333"/>
          <w:sz w:val="16"/>
          <w:szCs w:val="16"/>
          <w:lang w:val="en"/>
        </w:rPr>
      </w:pPr>
    </w:p>
    <w:p w14:paraId="4686454E" w14:textId="77777777" w:rsidR="002E2432" w:rsidRPr="007A3A6F" w:rsidRDefault="002E2432" w:rsidP="002E2432">
      <w:pPr>
        <w:shd w:val="clear" w:color="auto" w:fill="FFFFFF"/>
        <w:spacing w:after="0" w:line="240" w:lineRule="auto"/>
        <w:ind w:firstLine="90"/>
        <w:rPr>
          <w:rFonts w:ascii="open_sansregular" w:eastAsia="Times New Roman" w:hAnsi="open_sansregular" w:cs="Helvetica"/>
          <w:b/>
          <w:color w:val="333333"/>
          <w:lang w:val="en"/>
        </w:rPr>
      </w:pPr>
      <w:r w:rsidRPr="007A3A6F">
        <w:rPr>
          <w:rFonts w:ascii="open_sansregular" w:eastAsia="Times New Roman" w:hAnsi="open_sansregular" w:cs="Helvetica"/>
          <w:b/>
          <w:color w:val="333333"/>
          <w:lang w:val="en"/>
        </w:rPr>
        <w:t xml:space="preserve">ARTICLE V – PROBATIONARY PERIOD </w:t>
      </w:r>
    </w:p>
    <w:p w14:paraId="281D963B" w14:textId="2C335186" w:rsidR="002E2432" w:rsidRPr="00AC6983" w:rsidRDefault="002E2432" w:rsidP="002E2432">
      <w:pPr>
        <w:shd w:val="clear" w:color="auto" w:fill="FFFFFF"/>
        <w:spacing w:after="0" w:line="240" w:lineRule="auto"/>
        <w:ind w:left="90"/>
        <w:rPr>
          <w:rFonts w:ascii="open_sansregular" w:eastAsia="Times New Roman" w:hAnsi="open_sansregular" w:cs="Helvetica"/>
          <w:color w:val="333333"/>
          <w:lang w:val="en"/>
        </w:rPr>
      </w:pPr>
      <w:r w:rsidRPr="004C0C0B">
        <w:rPr>
          <w:rFonts w:ascii="open_sansregular" w:eastAsia="Times New Roman" w:hAnsi="open_sansregular" w:cs="Helvetica"/>
          <w:color w:val="333333"/>
          <w:lang w:val="en"/>
        </w:rPr>
        <w:t>Upon hire, every employee covered by this agreement shall serve a probationary period of 90 days. The College may extend the probationary period up to an additional ninety-days for any reason it determines warrants such an extension</w:t>
      </w:r>
      <w:r w:rsidR="00FF558D">
        <w:rPr>
          <w:rFonts w:ascii="open_sansregular" w:eastAsia="Times New Roman" w:hAnsi="open_sansregular" w:cs="Helvetica"/>
          <w:color w:val="333333"/>
          <w:lang w:val="en"/>
        </w:rPr>
        <w:t xml:space="preserve">. </w:t>
      </w:r>
      <w:r w:rsidR="00FF558D" w:rsidRPr="00A32924">
        <w:t>Employees and the Union shall be notified upon the completion of the probationary period.</w:t>
      </w:r>
    </w:p>
    <w:p w14:paraId="1219278F" w14:textId="77777777" w:rsidR="002E2432" w:rsidRDefault="002E2432" w:rsidP="002E2432">
      <w:pPr>
        <w:shd w:val="clear" w:color="auto" w:fill="FFFFFF"/>
        <w:spacing w:after="0" w:line="240" w:lineRule="auto"/>
        <w:ind w:left="90"/>
        <w:rPr>
          <w:rFonts w:ascii="open_sansregular" w:eastAsia="Times New Roman" w:hAnsi="open_sansregular" w:cs="Helvetica"/>
          <w:color w:val="333333"/>
          <w:lang w:val="en"/>
        </w:rPr>
      </w:pPr>
    </w:p>
    <w:p w14:paraId="6A0F4F6B" w14:textId="6D8A44CB" w:rsidR="002E2432" w:rsidRPr="007A3A6F" w:rsidRDefault="002E2432" w:rsidP="002E2432">
      <w:pPr>
        <w:shd w:val="clear" w:color="auto" w:fill="FFFFFF"/>
        <w:spacing w:after="0" w:line="240" w:lineRule="auto"/>
        <w:ind w:left="90"/>
        <w:rPr>
          <w:rFonts w:ascii="open_sansregular" w:eastAsia="Times New Roman" w:hAnsi="open_sansregular" w:cs="Helvetica"/>
          <w:b/>
          <w:color w:val="333333"/>
          <w:lang w:val="en"/>
        </w:rPr>
      </w:pPr>
      <w:r w:rsidRPr="007A3A6F">
        <w:rPr>
          <w:rFonts w:ascii="open_sansregular" w:eastAsia="Times New Roman" w:hAnsi="open_sansregular" w:cs="Helvetica"/>
          <w:b/>
          <w:color w:val="333333"/>
          <w:lang w:val="en"/>
        </w:rPr>
        <w:t>ARTICLE XII – EVALUATIONS:</w:t>
      </w:r>
    </w:p>
    <w:p w14:paraId="48979315" w14:textId="6C7E1CF3" w:rsidR="002E2432" w:rsidRDefault="002E2432" w:rsidP="00FC5C07">
      <w:pPr>
        <w:shd w:val="clear" w:color="auto" w:fill="FFFFFF"/>
        <w:spacing w:after="0" w:line="240" w:lineRule="auto"/>
        <w:ind w:left="90"/>
        <w:rPr>
          <w:rFonts w:ascii="open_sansregular" w:eastAsia="Times New Roman" w:hAnsi="open_sansregular" w:cs="Helvetica"/>
          <w:color w:val="333333"/>
          <w:lang w:val="en"/>
        </w:rPr>
      </w:pPr>
      <w:r w:rsidRPr="002E2432">
        <w:rPr>
          <w:rFonts w:ascii="open_sansregular" w:eastAsia="Times New Roman" w:hAnsi="open_sansregular" w:cs="Helvetica"/>
          <w:color w:val="333333"/>
          <w:lang w:val="en"/>
        </w:rPr>
        <w:t>The College may, at its discretion, conduct performance evaluations. A unit member may request an evaluation if the unit member has not been evaluated in the previous fourteen (14) months. The Supervisor shall perform the evaluation within one calendar month of the request or a written response as to why the evaluation is not necessary. Supervisors shall provide the employee a minimum of two (2) days' notice prior to meeting to formally discuss a performance evaluation. The supervisor shall discuss the evaluation and provide the employee with a copy. The employee will sign the performance evaluation which acknowledges that he or she has read and understands the contents. The employee's signature does not constitute agreement with the evaluation but confirms that the employee has read and understands its content. A grievance concerning a performance evaluation shall be limited to an allegation that the evaluation was done in bad faith.</w:t>
      </w:r>
    </w:p>
    <w:p w14:paraId="79F269D6" w14:textId="77777777" w:rsidR="002E2432" w:rsidRDefault="002E2432" w:rsidP="002E2432">
      <w:pPr>
        <w:shd w:val="clear" w:color="auto" w:fill="FFFFFF"/>
        <w:spacing w:after="0" w:line="240" w:lineRule="auto"/>
        <w:ind w:left="90"/>
        <w:rPr>
          <w:rFonts w:ascii="open_sansregular" w:eastAsia="Times New Roman" w:hAnsi="open_sansregular" w:cs="Helvetica"/>
          <w:color w:val="333333"/>
          <w:lang w:val="en"/>
        </w:rPr>
      </w:pPr>
    </w:p>
    <w:p w14:paraId="1A00842A" w14:textId="77777777" w:rsidR="004C0C0B" w:rsidRPr="00AF2D27" w:rsidRDefault="004C0C0B" w:rsidP="004C0C0B">
      <w:pPr>
        <w:shd w:val="clear" w:color="auto" w:fill="FFFFFF"/>
        <w:spacing w:after="0" w:line="240" w:lineRule="auto"/>
        <w:rPr>
          <w:rFonts w:ascii="open_sansregular" w:eastAsia="Times New Roman" w:hAnsi="open_sansregular" w:cs="Helvetica"/>
          <w:color w:val="333333"/>
          <w:lang w:val="en"/>
        </w:rPr>
      </w:pPr>
    </w:p>
    <w:p w14:paraId="20DB0518" w14:textId="77777777" w:rsidR="004C0C0B" w:rsidRPr="00E157E0" w:rsidRDefault="004C0C0B" w:rsidP="004C0C0B">
      <w:pPr>
        <w:shd w:val="clear" w:color="auto" w:fill="00CCFF"/>
        <w:spacing w:after="0" w:line="240" w:lineRule="auto"/>
        <w:ind w:right="108"/>
        <w:rPr>
          <w:rFonts w:ascii="Garamond" w:hAnsi="Garamond"/>
          <w:b/>
          <w:sz w:val="24"/>
          <w:szCs w:val="24"/>
        </w:rPr>
      </w:pPr>
    </w:p>
    <w:p w14:paraId="11139AF4" w14:textId="39710C64" w:rsidR="004C0C0B" w:rsidRDefault="0028756E" w:rsidP="004C0C0B">
      <w:pPr>
        <w:shd w:val="clear" w:color="auto" w:fill="FFFFFF"/>
        <w:spacing w:after="0" w:line="276" w:lineRule="auto"/>
        <w:outlineLvl w:val="2"/>
        <w:rPr>
          <w:rFonts w:ascii="open_sanslight" w:eastAsia="Times New Roman" w:hAnsi="open_sanslight" w:cs="Helvetica"/>
          <w:b/>
          <w:color w:val="222222"/>
          <w:sz w:val="28"/>
          <w:szCs w:val="28"/>
          <w:u w:val="single"/>
          <w:lang w:val="en"/>
        </w:rPr>
      </w:pPr>
      <w:r>
        <w:rPr>
          <w:rFonts w:ascii="open_sanslight" w:eastAsia="Times New Roman" w:hAnsi="open_sanslight" w:cs="Helvetica"/>
          <w:b/>
          <w:color w:val="222222"/>
          <w:sz w:val="28"/>
          <w:szCs w:val="28"/>
          <w:u w:val="single"/>
          <w:lang w:val="en"/>
        </w:rPr>
        <w:t>3</w:t>
      </w:r>
      <w:r w:rsidR="004C0C0B" w:rsidRPr="00655F76">
        <w:rPr>
          <w:rFonts w:ascii="open_sanslight" w:eastAsia="Times New Roman" w:hAnsi="open_sanslight" w:cs="Helvetica"/>
          <w:b/>
          <w:color w:val="222222"/>
          <w:sz w:val="28"/>
          <w:szCs w:val="28"/>
          <w:u w:val="single"/>
          <w:lang w:val="en"/>
        </w:rPr>
        <w:t>0 Day Probationary</w:t>
      </w:r>
      <w:r w:rsidR="004C0C0B" w:rsidRPr="00BC534A">
        <w:rPr>
          <w:rFonts w:ascii="open_sanslight" w:eastAsia="Times New Roman" w:hAnsi="open_sanslight" w:cs="Helvetica"/>
          <w:b/>
          <w:color w:val="222222"/>
          <w:sz w:val="28"/>
          <w:szCs w:val="28"/>
          <w:u w:val="single"/>
          <w:lang w:val="en"/>
        </w:rPr>
        <w:t xml:space="preserve"> Assessment</w:t>
      </w:r>
      <w:r w:rsidR="004C0C0B">
        <w:rPr>
          <w:rFonts w:ascii="open_sanslight" w:eastAsia="Times New Roman" w:hAnsi="open_sanslight" w:cs="Helvetica"/>
          <w:b/>
          <w:color w:val="222222"/>
          <w:sz w:val="28"/>
          <w:szCs w:val="28"/>
          <w:u w:val="single"/>
          <w:lang w:val="en"/>
        </w:rPr>
        <w:t xml:space="preserve">  </w:t>
      </w:r>
    </w:p>
    <w:p w14:paraId="40F5255B" w14:textId="77777777" w:rsidR="0028756E" w:rsidRDefault="0028756E" w:rsidP="004C0C0B">
      <w:pPr>
        <w:shd w:val="clear" w:color="auto" w:fill="FFFFFF"/>
        <w:spacing w:after="0" w:line="276" w:lineRule="auto"/>
        <w:outlineLvl w:val="2"/>
        <w:rPr>
          <w:rFonts w:ascii="open_sanslight" w:eastAsia="Times New Roman" w:hAnsi="open_sanslight" w:cs="Helvetica"/>
          <w:b/>
          <w:color w:val="222222"/>
          <w:sz w:val="28"/>
          <w:szCs w:val="28"/>
          <w:u w:val="single"/>
          <w:lang w:val="en"/>
        </w:rPr>
      </w:pPr>
    </w:p>
    <w:p w14:paraId="18C6D0C7" w14:textId="2D84CE80" w:rsidR="001E026C" w:rsidRPr="001E026C" w:rsidRDefault="004C0C0B" w:rsidP="001E026C">
      <w:pPr>
        <w:shd w:val="clear" w:color="auto" w:fill="FFFFFF"/>
        <w:spacing w:after="0" w:line="240" w:lineRule="auto"/>
        <w:outlineLvl w:val="2"/>
        <w:rPr>
          <w:rFonts w:ascii="open_sanslight" w:eastAsia="Times New Roman" w:hAnsi="open_sanslight" w:cs="Helvetica"/>
          <w:color w:val="222222"/>
          <w:sz w:val="28"/>
          <w:szCs w:val="28"/>
          <w:lang w:val="en"/>
        </w:rPr>
      </w:pPr>
      <w:r w:rsidRPr="00231DCC">
        <w:rPr>
          <w:rFonts w:ascii="open_sanslight" w:eastAsia="Times New Roman" w:hAnsi="open_sanslight" w:cs="Helvetica"/>
          <w:b/>
          <w:color w:val="222222"/>
          <w:sz w:val="28"/>
          <w:szCs w:val="28"/>
          <w:lang w:val="en"/>
        </w:rPr>
        <w:t>Assessment Cycle</w:t>
      </w:r>
      <w:r w:rsidRPr="00231DCC">
        <w:rPr>
          <w:rFonts w:ascii="open_sanslight" w:eastAsia="Times New Roman" w:hAnsi="open_sanslight" w:cs="Helvetica"/>
          <w:b/>
          <w:color w:val="222222"/>
          <w:sz w:val="28"/>
          <w:szCs w:val="28"/>
          <w:lang w:val="en"/>
        </w:rPr>
        <w:tab/>
      </w:r>
    </w:p>
    <w:p w14:paraId="38F7CAB7" w14:textId="7D51463C" w:rsidR="001E026C" w:rsidRDefault="001E026C" w:rsidP="0028756E">
      <w:pPr>
        <w:shd w:val="clear" w:color="auto" w:fill="FFFFFF"/>
        <w:spacing w:after="75" w:line="240" w:lineRule="auto"/>
        <w:rPr>
          <w:rFonts w:ascii="open_sansregular" w:eastAsia="Times New Roman" w:hAnsi="open_sansregular" w:cs="Helvetica"/>
          <w:color w:val="333333"/>
          <w:lang w:val="en"/>
        </w:rPr>
      </w:pPr>
      <w:r w:rsidRPr="00A32924">
        <w:t>The supervisor and employee are to meet at the end of the first month of the probationary period, to review the duties and responsibilities of the position to move toward full performance. If necessary, a plan will be developed to address any gaps in skills and/or performance.</w:t>
      </w:r>
    </w:p>
    <w:p w14:paraId="4D333829" w14:textId="77777777" w:rsidR="00FC5C07" w:rsidRDefault="00FC5C07" w:rsidP="00231DCC">
      <w:pPr>
        <w:shd w:val="clear" w:color="auto" w:fill="FFFFFF"/>
        <w:spacing w:after="0" w:line="240" w:lineRule="auto"/>
        <w:outlineLvl w:val="2"/>
        <w:rPr>
          <w:rFonts w:ascii="open_sansregular" w:eastAsia="Times New Roman" w:hAnsi="open_sansregular" w:cs="Helvetica"/>
          <w:color w:val="333333"/>
          <w:lang w:val="en"/>
        </w:rPr>
      </w:pPr>
    </w:p>
    <w:p w14:paraId="504EE959" w14:textId="6625A4E1" w:rsidR="004C0C0B" w:rsidRPr="007A3A6F" w:rsidRDefault="00231DCC" w:rsidP="00231DCC">
      <w:pPr>
        <w:shd w:val="clear" w:color="auto" w:fill="FFFFFF"/>
        <w:spacing w:after="0" w:line="240" w:lineRule="auto"/>
        <w:outlineLvl w:val="2"/>
        <w:rPr>
          <w:rFonts w:ascii="open_sanslight" w:eastAsia="Times New Roman" w:hAnsi="open_sanslight" w:cs="Helvetica"/>
          <w:color w:val="222222"/>
          <w:sz w:val="36"/>
          <w:szCs w:val="36"/>
          <w:u w:val="single"/>
          <w:lang w:val="en"/>
        </w:rPr>
      </w:pPr>
      <w:r w:rsidRPr="00BC534A">
        <w:rPr>
          <w:rFonts w:ascii="open_sanslight" w:eastAsia="Times New Roman" w:hAnsi="open_sanslight" w:cs="Helvetica"/>
          <w:b/>
          <w:color w:val="222222"/>
          <w:sz w:val="28"/>
          <w:szCs w:val="28"/>
          <w:lang w:val="en"/>
        </w:rPr>
        <w:t>Assessment</w:t>
      </w:r>
      <w:r w:rsidRPr="00A31100">
        <w:rPr>
          <w:rFonts w:ascii="open_sanslight" w:eastAsia="Times New Roman" w:hAnsi="open_sanslight" w:cs="Helvetica"/>
          <w:b/>
          <w:color w:val="222222"/>
          <w:sz w:val="28"/>
          <w:szCs w:val="28"/>
          <w:lang w:val="en"/>
        </w:rPr>
        <w:t xml:space="preserve"> </w:t>
      </w:r>
      <w:r>
        <w:rPr>
          <w:rFonts w:ascii="open_sanslight" w:eastAsia="Times New Roman" w:hAnsi="open_sanslight" w:cs="Helvetica"/>
          <w:b/>
          <w:color w:val="222222"/>
          <w:sz w:val="28"/>
          <w:szCs w:val="28"/>
          <w:lang w:val="en"/>
        </w:rPr>
        <w:t>Process</w:t>
      </w:r>
    </w:p>
    <w:p w14:paraId="7E5ACC1A" w14:textId="77777777" w:rsidR="004C0C0B" w:rsidRDefault="004C0C0B" w:rsidP="004C0C0B">
      <w:pPr>
        <w:shd w:val="clear" w:color="auto" w:fill="FFFFFF"/>
        <w:spacing w:after="75" w:line="240" w:lineRule="auto"/>
        <w:rPr>
          <w:rFonts w:ascii="open_sansregular" w:eastAsia="Times New Roman" w:hAnsi="open_sansregular" w:cs="Helvetica"/>
          <w:color w:val="333333"/>
          <w:lang w:val="en"/>
        </w:rPr>
      </w:pPr>
      <w:r w:rsidRPr="00BC534A">
        <w:rPr>
          <w:rFonts w:ascii="open_sansregular" w:eastAsia="Times New Roman" w:hAnsi="open_sansregular" w:cs="Helvetica"/>
          <w:color w:val="333333"/>
          <w:lang w:val="en"/>
        </w:rPr>
        <w:t>HR will notify the supervisor when the assessment is due.</w:t>
      </w:r>
    </w:p>
    <w:p w14:paraId="7C54FA4D" w14:textId="77777777" w:rsidR="004C0C0B" w:rsidRDefault="004C0C0B" w:rsidP="004C0C0B">
      <w:pPr>
        <w:shd w:val="clear" w:color="auto" w:fill="FFFFFF"/>
        <w:spacing w:after="120" w:line="240" w:lineRule="auto"/>
        <w:rPr>
          <w:rFonts w:ascii="open_sansregular" w:eastAsia="Times New Roman" w:hAnsi="open_sansregular" w:cs="Helvetica"/>
          <w:color w:val="333333"/>
          <w:lang w:val="en"/>
        </w:rPr>
      </w:pPr>
      <w:r w:rsidRPr="00BC534A">
        <w:rPr>
          <w:rFonts w:ascii="open_sansregular" w:eastAsia="Times New Roman" w:hAnsi="open_sansregular" w:cs="Helvetica"/>
          <w:color w:val="333333"/>
          <w:lang w:val="en"/>
        </w:rPr>
        <w:t>Both employee and supervisor sign the assessment. A copy should be given to the employee; the original goes to H</w:t>
      </w:r>
      <w:r>
        <w:rPr>
          <w:rFonts w:ascii="open_sansregular" w:eastAsia="Times New Roman" w:hAnsi="open_sansregular" w:cs="Helvetica"/>
          <w:color w:val="333333"/>
          <w:lang w:val="en"/>
        </w:rPr>
        <w:t xml:space="preserve">uman </w:t>
      </w:r>
      <w:r w:rsidRPr="00BC534A">
        <w:rPr>
          <w:rFonts w:ascii="open_sansregular" w:eastAsia="Times New Roman" w:hAnsi="open_sansregular" w:cs="Helvetica"/>
          <w:color w:val="333333"/>
          <w:lang w:val="en"/>
        </w:rPr>
        <w:t>R</w:t>
      </w:r>
      <w:r>
        <w:rPr>
          <w:rFonts w:ascii="open_sansregular" w:eastAsia="Times New Roman" w:hAnsi="open_sansregular" w:cs="Helvetica"/>
          <w:color w:val="333333"/>
          <w:lang w:val="en"/>
        </w:rPr>
        <w:t>esources</w:t>
      </w:r>
      <w:r w:rsidRPr="00BC534A">
        <w:rPr>
          <w:rFonts w:ascii="open_sansregular" w:eastAsia="Times New Roman" w:hAnsi="open_sansregular" w:cs="Helvetica"/>
          <w:color w:val="333333"/>
          <w:lang w:val="en"/>
        </w:rPr>
        <w:t xml:space="preserve"> to be placed in the employee's personnel file.</w:t>
      </w:r>
    </w:p>
    <w:p w14:paraId="63135BB9" w14:textId="42F52B41" w:rsidR="004C0C0B" w:rsidRDefault="004C0C0B" w:rsidP="004C0C0B">
      <w:pPr>
        <w:shd w:val="clear" w:color="auto" w:fill="FFFFFF"/>
        <w:spacing w:after="120" w:line="240" w:lineRule="auto"/>
        <w:rPr>
          <w:rFonts w:ascii="open_sansregular" w:eastAsia="Times New Roman" w:hAnsi="open_sansregular" w:cs="Helvetica"/>
          <w:color w:val="333333"/>
          <w:lang w:val="en"/>
        </w:rPr>
      </w:pPr>
      <w:r>
        <w:rPr>
          <w:rFonts w:ascii="open_sansregular" w:eastAsia="Times New Roman" w:hAnsi="open_sansregular" w:cs="Helvetica"/>
          <w:color w:val="333333"/>
          <w:lang w:val="en"/>
        </w:rPr>
        <w:t xml:space="preserve">A one- page assessment is completed by the supervisor.  </w:t>
      </w:r>
      <w:r w:rsidRPr="00BC534A">
        <w:rPr>
          <w:rFonts w:ascii="open_sansregular" w:eastAsia="Times New Roman" w:hAnsi="open_sansregular" w:cs="Helvetica"/>
          <w:color w:val="333333"/>
          <w:lang w:val="en"/>
        </w:rPr>
        <w:t>The employee does not do a self-assessment.</w:t>
      </w:r>
    </w:p>
    <w:p w14:paraId="528930FB" w14:textId="7428FB40" w:rsidR="0028756E" w:rsidRDefault="0028756E" w:rsidP="004C0C0B">
      <w:pPr>
        <w:shd w:val="clear" w:color="auto" w:fill="FFFFFF"/>
        <w:spacing w:after="120" w:line="240" w:lineRule="auto"/>
        <w:rPr>
          <w:rFonts w:ascii="open_sansregular" w:eastAsia="Times New Roman" w:hAnsi="open_sansregular" w:cs="Helvetica"/>
          <w:color w:val="333333"/>
          <w:lang w:val="en"/>
        </w:rPr>
      </w:pPr>
    </w:p>
    <w:p w14:paraId="34934BFB" w14:textId="77777777" w:rsidR="0028756E" w:rsidRPr="00E157E0" w:rsidRDefault="0028756E" w:rsidP="0028756E">
      <w:pPr>
        <w:shd w:val="clear" w:color="auto" w:fill="00CCFF"/>
        <w:spacing w:after="0" w:line="240" w:lineRule="auto"/>
        <w:ind w:right="108"/>
        <w:rPr>
          <w:rFonts w:ascii="Garamond" w:hAnsi="Garamond"/>
          <w:b/>
          <w:sz w:val="24"/>
          <w:szCs w:val="24"/>
        </w:rPr>
      </w:pPr>
    </w:p>
    <w:p w14:paraId="5C43B714" w14:textId="17A6E369" w:rsidR="0028756E" w:rsidRDefault="0028756E" w:rsidP="0028756E">
      <w:pPr>
        <w:shd w:val="clear" w:color="auto" w:fill="FFFFFF"/>
        <w:spacing w:after="0" w:line="276" w:lineRule="auto"/>
        <w:outlineLvl w:val="2"/>
        <w:rPr>
          <w:rFonts w:ascii="open_sanslight" w:eastAsia="Times New Roman" w:hAnsi="open_sanslight" w:cs="Helvetica"/>
          <w:b/>
          <w:color w:val="222222"/>
          <w:sz w:val="28"/>
          <w:szCs w:val="28"/>
          <w:u w:val="single"/>
          <w:lang w:val="en"/>
        </w:rPr>
      </w:pPr>
      <w:r>
        <w:rPr>
          <w:rFonts w:ascii="open_sanslight" w:eastAsia="Times New Roman" w:hAnsi="open_sanslight" w:cs="Helvetica"/>
          <w:b/>
          <w:color w:val="222222"/>
          <w:sz w:val="28"/>
          <w:szCs w:val="28"/>
          <w:u w:val="single"/>
          <w:lang w:val="en"/>
        </w:rPr>
        <w:t>6</w:t>
      </w:r>
      <w:r w:rsidRPr="00655F76">
        <w:rPr>
          <w:rFonts w:ascii="open_sanslight" w:eastAsia="Times New Roman" w:hAnsi="open_sanslight" w:cs="Helvetica"/>
          <w:b/>
          <w:color w:val="222222"/>
          <w:sz w:val="28"/>
          <w:szCs w:val="28"/>
          <w:u w:val="single"/>
          <w:lang w:val="en"/>
        </w:rPr>
        <w:t>0 Day Probationary</w:t>
      </w:r>
      <w:r w:rsidRPr="00BC534A">
        <w:rPr>
          <w:rFonts w:ascii="open_sanslight" w:eastAsia="Times New Roman" w:hAnsi="open_sanslight" w:cs="Helvetica"/>
          <w:b/>
          <w:color w:val="222222"/>
          <w:sz w:val="28"/>
          <w:szCs w:val="28"/>
          <w:u w:val="single"/>
          <w:lang w:val="en"/>
        </w:rPr>
        <w:t xml:space="preserve"> Assessment</w:t>
      </w:r>
      <w:r>
        <w:rPr>
          <w:rFonts w:ascii="open_sanslight" w:eastAsia="Times New Roman" w:hAnsi="open_sanslight" w:cs="Helvetica"/>
          <w:b/>
          <w:color w:val="222222"/>
          <w:sz w:val="28"/>
          <w:szCs w:val="28"/>
          <w:u w:val="single"/>
          <w:lang w:val="en"/>
        </w:rPr>
        <w:t xml:space="preserve">  </w:t>
      </w:r>
    </w:p>
    <w:p w14:paraId="786EF454" w14:textId="77777777" w:rsidR="0028756E" w:rsidRDefault="0028756E" w:rsidP="0028756E">
      <w:pPr>
        <w:shd w:val="clear" w:color="auto" w:fill="FFFFFF"/>
        <w:spacing w:after="0" w:line="276" w:lineRule="auto"/>
        <w:outlineLvl w:val="2"/>
        <w:rPr>
          <w:rFonts w:ascii="open_sanslight" w:eastAsia="Times New Roman" w:hAnsi="open_sanslight" w:cs="Helvetica"/>
          <w:b/>
          <w:color w:val="222222"/>
          <w:sz w:val="28"/>
          <w:szCs w:val="28"/>
          <w:u w:val="single"/>
          <w:lang w:val="en"/>
        </w:rPr>
      </w:pPr>
    </w:p>
    <w:p w14:paraId="2CD3595A" w14:textId="77777777" w:rsidR="0028756E" w:rsidRPr="00231DCC" w:rsidRDefault="0028756E" w:rsidP="0028756E">
      <w:pPr>
        <w:shd w:val="clear" w:color="auto" w:fill="FFFFFF"/>
        <w:spacing w:after="0" w:line="240" w:lineRule="auto"/>
        <w:outlineLvl w:val="2"/>
        <w:rPr>
          <w:rFonts w:ascii="open_sanslight" w:eastAsia="Times New Roman" w:hAnsi="open_sanslight" w:cs="Helvetica"/>
          <w:color w:val="222222"/>
          <w:sz w:val="28"/>
          <w:szCs w:val="28"/>
          <w:lang w:val="en"/>
        </w:rPr>
      </w:pPr>
      <w:r w:rsidRPr="00231DCC">
        <w:rPr>
          <w:rFonts w:ascii="open_sanslight" w:eastAsia="Times New Roman" w:hAnsi="open_sanslight" w:cs="Helvetica"/>
          <w:b/>
          <w:color w:val="222222"/>
          <w:sz w:val="28"/>
          <w:szCs w:val="28"/>
          <w:lang w:val="en"/>
        </w:rPr>
        <w:t>Assessment Cycle</w:t>
      </w:r>
      <w:r w:rsidRPr="00231DCC">
        <w:rPr>
          <w:rFonts w:ascii="open_sanslight" w:eastAsia="Times New Roman" w:hAnsi="open_sanslight" w:cs="Helvetica"/>
          <w:b/>
          <w:color w:val="222222"/>
          <w:sz w:val="28"/>
          <w:szCs w:val="28"/>
          <w:lang w:val="en"/>
        </w:rPr>
        <w:tab/>
      </w:r>
    </w:p>
    <w:p w14:paraId="18E0AED8" w14:textId="35B820C0" w:rsidR="0028756E" w:rsidRDefault="001E026C" w:rsidP="0028756E">
      <w:pPr>
        <w:shd w:val="clear" w:color="auto" w:fill="FFFFFF"/>
        <w:spacing w:after="75" w:line="240" w:lineRule="auto"/>
      </w:pPr>
      <w:r w:rsidRPr="00A32924">
        <w:t>The supervisor and employee are to meet at the end of the second month of the probationary period, to review the duties and responsibilities of the position to move toward full performance. If necessary, a plan will be developed to address any gaps in skills and/or performance.</w:t>
      </w:r>
    </w:p>
    <w:p w14:paraId="4D8EC4DD" w14:textId="77777777" w:rsidR="001E026C" w:rsidRPr="0028756E" w:rsidRDefault="001E026C" w:rsidP="0028756E">
      <w:pPr>
        <w:shd w:val="clear" w:color="auto" w:fill="FFFFFF"/>
        <w:spacing w:after="75" w:line="240" w:lineRule="auto"/>
        <w:rPr>
          <w:rFonts w:ascii="open_sansregular" w:eastAsia="Times New Roman" w:hAnsi="open_sansregular" w:cs="Helvetica"/>
          <w:color w:val="333333"/>
          <w:lang w:val="en"/>
        </w:rPr>
      </w:pPr>
    </w:p>
    <w:p w14:paraId="4D21E652" w14:textId="77777777" w:rsidR="0028756E" w:rsidRPr="007A3A6F" w:rsidRDefault="0028756E" w:rsidP="0028756E">
      <w:pPr>
        <w:shd w:val="clear" w:color="auto" w:fill="FFFFFF"/>
        <w:spacing w:after="0" w:line="240" w:lineRule="auto"/>
        <w:outlineLvl w:val="2"/>
        <w:rPr>
          <w:rFonts w:ascii="open_sanslight" w:eastAsia="Times New Roman" w:hAnsi="open_sanslight" w:cs="Helvetica"/>
          <w:color w:val="222222"/>
          <w:sz w:val="36"/>
          <w:szCs w:val="36"/>
          <w:u w:val="single"/>
          <w:lang w:val="en"/>
        </w:rPr>
      </w:pPr>
      <w:r w:rsidRPr="00BC534A">
        <w:rPr>
          <w:rFonts w:ascii="open_sanslight" w:eastAsia="Times New Roman" w:hAnsi="open_sanslight" w:cs="Helvetica"/>
          <w:b/>
          <w:color w:val="222222"/>
          <w:sz w:val="28"/>
          <w:szCs w:val="28"/>
          <w:lang w:val="en"/>
        </w:rPr>
        <w:t>Assessment</w:t>
      </w:r>
      <w:r w:rsidRPr="00A31100">
        <w:rPr>
          <w:rFonts w:ascii="open_sanslight" w:eastAsia="Times New Roman" w:hAnsi="open_sanslight" w:cs="Helvetica"/>
          <w:b/>
          <w:color w:val="222222"/>
          <w:sz w:val="28"/>
          <w:szCs w:val="28"/>
          <w:lang w:val="en"/>
        </w:rPr>
        <w:t xml:space="preserve"> </w:t>
      </w:r>
      <w:r>
        <w:rPr>
          <w:rFonts w:ascii="open_sanslight" w:eastAsia="Times New Roman" w:hAnsi="open_sanslight" w:cs="Helvetica"/>
          <w:b/>
          <w:color w:val="222222"/>
          <w:sz w:val="28"/>
          <w:szCs w:val="28"/>
          <w:lang w:val="en"/>
        </w:rPr>
        <w:t>Process</w:t>
      </w:r>
    </w:p>
    <w:p w14:paraId="288DB9B9" w14:textId="77777777" w:rsidR="0028756E" w:rsidRDefault="0028756E" w:rsidP="0028756E">
      <w:pPr>
        <w:shd w:val="clear" w:color="auto" w:fill="FFFFFF"/>
        <w:spacing w:after="75" w:line="240" w:lineRule="auto"/>
        <w:rPr>
          <w:rFonts w:ascii="open_sansregular" w:eastAsia="Times New Roman" w:hAnsi="open_sansregular" w:cs="Helvetica"/>
          <w:color w:val="333333"/>
          <w:lang w:val="en"/>
        </w:rPr>
      </w:pPr>
      <w:r w:rsidRPr="00BC534A">
        <w:rPr>
          <w:rFonts w:ascii="open_sansregular" w:eastAsia="Times New Roman" w:hAnsi="open_sansregular" w:cs="Helvetica"/>
          <w:color w:val="333333"/>
          <w:lang w:val="en"/>
        </w:rPr>
        <w:t>HR will notify the supervisor when the assessment is due.</w:t>
      </w:r>
    </w:p>
    <w:p w14:paraId="601AB131" w14:textId="77777777" w:rsidR="0028756E" w:rsidRDefault="0028756E" w:rsidP="0028756E">
      <w:pPr>
        <w:shd w:val="clear" w:color="auto" w:fill="FFFFFF"/>
        <w:spacing w:after="120" w:line="240" w:lineRule="auto"/>
        <w:rPr>
          <w:rFonts w:ascii="open_sansregular" w:eastAsia="Times New Roman" w:hAnsi="open_sansregular" w:cs="Helvetica"/>
          <w:color w:val="333333"/>
          <w:lang w:val="en"/>
        </w:rPr>
      </w:pPr>
      <w:r w:rsidRPr="00BC534A">
        <w:rPr>
          <w:rFonts w:ascii="open_sansregular" w:eastAsia="Times New Roman" w:hAnsi="open_sansregular" w:cs="Helvetica"/>
          <w:color w:val="333333"/>
          <w:lang w:val="en"/>
        </w:rPr>
        <w:t>Both employee and supervisor sign the assessment. A copy should be given to the employee; the original goes to H</w:t>
      </w:r>
      <w:r>
        <w:rPr>
          <w:rFonts w:ascii="open_sansregular" w:eastAsia="Times New Roman" w:hAnsi="open_sansregular" w:cs="Helvetica"/>
          <w:color w:val="333333"/>
          <w:lang w:val="en"/>
        </w:rPr>
        <w:t xml:space="preserve">uman </w:t>
      </w:r>
      <w:r w:rsidRPr="00BC534A">
        <w:rPr>
          <w:rFonts w:ascii="open_sansregular" w:eastAsia="Times New Roman" w:hAnsi="open_sansregular" w:cs="Helvetica"/>
          <w:color w:val="333333"/>
          <w:lang w:val="en"/>
        </w:rPr>
        <w:t>R</w:t>
      </w:r>
      <w:r>
        <w:rPr>
          <w:rFonts w:ascii="open_sansregular" w:eastAsia="Times New Roman" w:hAnsi="open_sansregular" w:cs="Helvetica"/>
          <w:color w:val="333333"/>
          <w:lang w:val="en"/>
        </w:rPr>
        <w:t>esources</w:t>
      </w:r>
      <w:r w:rsidRPr="00BC534A">
        <w:rPr>
          <w:rFonts w:ascii="open_sansregular" w:eastAsia="Times New Roman" w:hAnsi="open_sansregular" w:cs="Helvetica"/>
          <w:color w:val="333333"/>
          <w:lang w:val="en"/>
        </w:rPr>
        <w:t xml:space="preserve"> to be placed in the employee's personnel file.</w:t>
      </w:r>
    </w:p>
    <w:p w14:paraId="7B0C8D79" w14:textId="77777777" w:rsidR="0028756E" w:rsidRDefault="0028756E" w:rsidP="0028756E">
      <w:pPr>
        <w:shd w:val="clear" w:color="auto" w:fill="FFFFFF"/>
        <w:spacing w:after="120" w:line="240" w:lineRule="auto"/>
        <w:rPr>
          <w:rFonts w:ascii="open_sansregular" w:eastAsia="Times New Roman" w:hAnsi="open_sansregular" w:cs="Helvetica"/>
          <w:color w:val="333333"/>
          <w:lang w:val="en"/>
        </w:rPr>
      </w:pPr>
      <w:r>
        <w:rPr>
          <w:rFonts w:ascii="open_sansregular" w:eastAsia="Times New Roman" w:hAnsi="open_sansregular" w:cs="Helvetica"/>
          <w:color w:val="333333"/>
          <w:lang w:val="en"/>
        </w:rPr>
        <w:t xml:space="preserve">A one- page assessment is completed by the supervisor.  </w:t>
      </w:r>
      <w:r w:rsidRPr="00BC534A">
        <w:rPr>
          <w:rFonts w:ascii="open_sansregular" w:eastAsia="Times New Roman" w:hAnsi="open_sansregular" w:cs="Helvetica"/>
          <w:color w:val="333333"/>
          <w:lang w:val="en"/>
        </w:rPr>
        <w:t>The employee does not do a self-assessment.</w:t>
      </w:r>
    </w:p>
    <w:p w14:paraId="392129AF" w14:textId="77777777" w:rsidR="0028756E" w:rsidRPr="00E157E0" w:rsidRDefault="0028756E" w:rsidP="0028756E">
      <w:pPr>
        <w:shd w:val="clear" w:color="auto" w:fill="00CCFF"/>
        <w:spacing w:after="0" w:line="240" w:lineRule="auto"/>
        <w:ind w:right="108"/>
        <w:rPr>
          <w:rFonts w:ascii="Garamond" w:hAnsi="Garamond"/>
          <w:b/>
          <w:sz w:val="24"/>
          <w:szCs w:val="24"/>
        </w:rPr>
      </w:pPr>
    </w:p>
    <w:p w14:paraId="2FCD7B84" w14:textId="10E16B3D" w:rsidR="0028756E" w:rsidRDefault="0028756E" w:rsidP="0028756E">
      <w:pPr>
        <w:shd w:val="clear" w:color="auto" w:fill="FFFFFF"/>
        <w:spacing w:after="0" w:line="276" w:lineRule="auto"/>
        <w:outlineLvl w:val="2"/>
        <w:rPr>
          <w:rFonts w:ascii="open_sanslight" w:eastAsia="Times New Roman" w:hAnsi="open_sanslight" w:cs="Helvetica"/>
          <w:b/>
          <w:color w:val="222222"/>
          <w:sz w:val="28"/>
          <w:szCs w:val="28"/>
          <w:u w:val="single"/>
          <w:lang w:val="en"/>
        </w:rPr>
      </w:pPr>
      <w:r w:rsidRPr="00655F76">
        <w:rPr>
          <w:rFonts w:ascii="open_sanslight" w:eastAsia="Times New Roman" w:hAnsi="open_sanslight" w:cs="Helvetica"/>
          <w:b/>
          <w:color w:val="222222"/>
          <w:sz w:val="28"/>
          <w:szCs w:val="28"/>
          <w:u w:val="single"/>
          <w:lang w:val="en"/>
        </w:rPr>
        <w:t>90 Day Probationary</w:t>
      </w:r>
      <w:r w:rsidRPr="00BC534A">
        <w:rPr>
          <w:rFonts w:ascii="open_sanslight" w:eastAsia="Times New Roman" w:hAnsi="open_sanslight" w:cs="Helvetica"/>
          <w:b/>
          <w:color w:val="222222"/>
          <w:sz w:val="28"/>
          <w:szCs w:val="28"/>
          <w:u w:val="single"/>
          <w:lang w:val="en"/>
        </w:rPr>
        <w:t xml:space="preserve"> Assessment</w:t>
      </w:r>
      <w:r>
        <w:rPr>
          <w:rFonts w:ascii="open_sanslight" w:eastAsia="Times New Roman" w:hAnsi="open_sanslight" w:cs="Helvetica"/>
          <w:b/>
          <w:color w:val="222222"/>
          <w:sz w:val="28"/>
          <w:szCs w:val="28"/>
          <w:u w:val="single"/>
          <w:lang w:val="en"/>
        </w:rPr>
        <w:t xml:space="preserve">  </w:t>
      </w:r>
    </w:p>
    <w:p w14:paraId="32DBBF67" w14:textId="77777777" w:rsidR="0028756E" w:rsidRDefault="0028756E" w:rsidP="0028756E">
      <w:pPr>
        <w:shd w:val="clear" w:color="auto" w:fill="FFFFFF"/>
        <w:spacing w:after="0" w:line="276" w:lineRule="auto"/>
        <w:outlineLvl w:val="2"/>
        <w:rPr>
          <w:rFonts w:ascii="open_sanslight" w:eastAsia="Times New Roman" w:hAnsi="open_sanslight" w:cs="Helvetica"/>
          <w:b/>
          <w:color w:val="222222"/>
          <w:sz w:val="28"/>
          <w:szCs w:val="28"/>
          <w:u w:val="single"/>
          <w:lang w:val="en"/>
        </w:rPr>
      </w:pPr>
    </w:p>
    <w:p w14:paraId="79084061" w14:textId="77777777" w:rsidR="0028756E" w:rsidRPr="00231DCC" w:rsidRDefault="0028756E" w:rsidP="0028756E">
      <w:pPr>
        <w:shd w:val="clear" w:color="auto" w:fill="FFFFFF"/>
        <w:spacing w:after="0" w:line="240" w:lineRule="auto"/>
        <w:outlineLvl w:val="2"/>
        <w:rPr>
          <w:rFonts w:ascii="open_sanslight" w:eastAsia="Times New Roman" w:hAnsi="open_sanslight" w:cs="Helvetica"/>
          <w:color w:val="222222"/>
          <w:sz w:val="28"/>
          <w:szCs w:val="28"/>
          <w:lang w:val="en"/>
        </w:rPr>
      </w:pPr>
      <w:r w:rsidRPr="00231DCC">
        <w:rPr>
          <w:rFonts w:ascii="open_sanslight" w:eastAsia="Times New Roman" w:hAnsi="open_sanslight" w:cs="Helvetica"/>
          <w:b/>
          <w:color w:val="222222"/>
          <w:sz w:val="28"/>
          <w:szCs w:val="28"/>
          <w:lang w:val="en"/>
        </w:rPr>
        <w:t>Assessment Cycle</w:t>
      </w:r>
      <w:r w:rsidRPr="00231DCC">
        <w:rPr>
          <w:rFonts w:ascii="open_sanslight" w:eastAsia="Times New Roman" w:hAnsi="open_sanslight" w:cs="Helvetica"/>
          <w:b/>
          <w:color w:val="222222"/>
          <w:sz w:val="28"/>
          <w:szCs w:val="28"/>
          <w:lang w:val="en"/>
        </w:rPr>
        <w:tab/>
      </w:r>
    </w:p>
    <w:p w14:paraId="464AC1D9" w14:textId="188F2F10" w:rsidR="0028756E" w:rsidRDefault="001E026C" w:rsidP="0028756E">
      <w:pPr>
        <w:shd w:val="clear" w:color="auto" w:fill="FFFFFF"/>
        <w:spacing w:after="75" w:line="240" w:lineRule="auto"/>
      </w:pPr>
      <w:r w:rsidRPr="00A32924">
        <w:t>The supervisor and employee are to meet at the end of the probationary period, to review the performance of duties and responsibilities of the position to move toward ongoing employment</w:t>
      </w:r>
      <w:r w:rsidR="00705679" w:rsidRPr="00A32924">
        <w:t>.</w:t>
      </w:r>
    </w:p>
    <w:p w14:paraId="00750A29" w14:textId="77777777" w:rsidR="001E026C" w:rsidRPr="0028756E" w:rsidRDefault="001E026C" w:rsidP="0028756E">
      <w:pPr>
        <w:shd w:val="clear" w:color="auto" w:fill="FFFFFF"/>
        <w:spacing w:after="75" w:line="240" w:lineRule="auto"/>
        <w:rPr>
          <w:rFonts w:ascii="open_sansregular" w:eastAsia="Times New Roman" w:hAnsi="open_sansregular" w:cs="Helvetica"/>
          <w:color w:val="333333"/>
          <w:lang w:val="en"/>
        </w:rPr>
      </w:pPr>
    </w:p>
    <w:p w14:paraId="7B80AB07" w14:textId="77777777" w:rsidR="0028756E" w:rsidRPr="007A3A6F" w:rsidRDefault="0028756E" w:rsidP="0028756E">
      <w:pPr>
        <w:shd w:val="clear" w:color="auto" w:fill="FFFFFF"/>
        <w:spacing w:after="0" w:line="240" w:lineRule="auto"/>
        <w:outlineLvl w:val="2"/>
        <w:rPr>
          <w:rFonts w:ascii="open_sanslight" w:eastAsia="Times New Roman" w:hAnsi="open_sanslight" w:cs="Helvetica"/>
          <w:color w:val="222222"/>
          <w:sz w:val="36"/>
          <w:szCs w:val="36"/>
          <w:u w:val="single"/>
          <w:lang w:val="en"/>
        </w:rPr>
      </w:pPr>
      <w:r w:rsidRPr="00BC534A">
        <w:rPr>
          <w:rFonts w:ascii="open_sanslight" w:eastAsia="Times New Roman" w:hAnsi="open_sanslight" w:cs="Helvetica"/>
          <w:b/>
          <w:color w:val="222222"/>
          <w:sz w:val="28"/>
          <w:szCs w:val="28"/>
          <w:lang w:val="en"/>
        </w:rPr>
        <w:t>Assessment</w:t>
      </w:r>
      <w:r w:rsidRPr="00A31100">
        <w:rPr>
          <w:rFonts w:ascii="open_sanslight" w:eastAsia="Times New Roman" w:hAnsi="open_sanslight" w:cs="Helvetica"/>
          <w:b/>
          <w:color w:val="222222"/>
          <w:sz w:val="28"/>
          <w:szCs w:val="28"/>
          <w:lang w:val="en"/>
        </w:rPr>
        <w:t xml:space="preserve"> </w:t>
      </w:r>
      <w:r>
        <w:rPr>
          <w:rFonts w:ascii="open_sanslight" w:eastAsia="Times New Roman" w:hAnsi="open_sanslight" w:cs="Helvetica"/>
          <w:b/>
          <w:color w:val="222222"/>
          <w:sz w:val="28"/>
          <w:szCs w:val="28"/>
          <w:lang w:val="en"/>
        </w:rPr>
        <w:t>Process</w:t>
      </w:r>
    </w:p>
    <w:p w14:paraId="122E1D83" w14:textId="77777777" w:rsidR="0028756E" w:rsidRDefault="0028756E" w:rsidP="0028756E">
      <w:pPr>
        <w:shd w:val="clear" w:color="auto" w:fill="FFFFFF"/>
        <w:spacing w:after="75" w:line="240" w:lineRule="auto"/>
        <w:rPr>
          <w:rFonts w:ascii="open_sansregular" w:eastAsia="Times New Roman" w:hAnsi="open_sansregular" w:cs="Helvetica"/>
          <w:color w:val="333333"/>
          <w:lang w:val="en"/>
        </w:rPr>
      </w:pPr>
      <w:r w:rsidRPr="00BC534A">
        <w:rPr>
          <w:rFonts w:ascii="open_sansregular" w:eastAsia="Times New Roman" w:hAnsi="open_sansregular" w:cs="Helvetica"/>
          <w:color w:val="333333"/>
          <w:lang w:val="en"/>
        </w:rPr>
        <w:t>HR will notify the supervisor when the assessment is due.</w:t>
      </w:r>
    </w:p>
    <w:p w14:paraId="0E2EE8B5" w14:textId="77777777" w:rsidR="0028756E" w:rsidRDefault="0028756E" w:rsidP="0028756E">
      <w:pPr>
        <w:shd w:val="clear" w:color="auto" w:fill="FFFFFF"/>
        <w:spacing w:after="120" w:line="240" w:lineRule="auto"/>
        <w:rPr>
          <w:rFonts w:ascii="open_sansregular" w:eastAsia="Times New Roman" w:hAnsi="open_sansregular" w:cs="Helvetica"/>
          <w:color w:val="333333"/>
          <w:lang w:val="en"/>
        </w:rPr>
      </w:pPr>
      <w:r w:rsidRPr="00BC534A">
        <w:rPr>
          <w:rFonts w:ascii="open_sansregular" w:eastAsia="Times New Roman" w:hAnsi="open_sansregular" w:cs="Helvetica"/>
          <w:color w:val="333333"/>
          <w:lang w:val="en"/>
        </w:rPr>
        <w:t>Both employee and supervisor sign the assessment. A copy should be given to the employee; the original goes to H</w:t>
      </w:r>
      <w:r>
        <w:rPr>
          <w:rFonts w:ascii="open_sansregular" w:eastAsia="Times New Roman" w:hAnsi="open_sansregular" w:cs="Helvetica"/>
          <w:color w:val="333333"/>
          <w:lang w:val="en"/>
        </w:rPr>
        <w:t xml:space="preserve">uman </w:t>
      </w:r>
      <w:r w:rsidRPr="00BC534A">
        <w:rPr>
          <w:rFonts w:ascii="open_sansregular" w:eastAsia="Times New Roman" w:hAnsi="open_sansregular" w:cs="Helvetica"/>
          <w:color w:val="333333"/>
          <w:lang w:val="en"/>
        </w:rPr>
        <w:t>R</w:t>
      </w:r>
      <w:r>
        <w:rPr>
          <w:rFonts w:ascii="open_sansregular" w:eastAsia="Times New Roman" w:hAnsi="open_sansregular" w:cs="Helvetica"/>
          <w:color w:val="333333"/>
          <w:lang w:val="en"/>
        </w:rPr>
        <w:t>esources</w:t>
      </w:r>
      <w:r w:rsidRPr="00BC534A">
        <w:rPr>
          <w:rFonts w:ascii="open_sansregular" w:eastAsia="Times New Roman" w:hAnsi="open_sansregular" w:cs="Helvetica"/>
          <w:color w:val="333333"/>
          <w:lang w:val="en"/>
        </w:rPr>
        <w:t xml:space="preserve"> to be placed in the employee's personnel file.</w:t>
      </w:r>
    </w:p>
    <w:p w14:paraId="3BF48CE2" w14:textId="415131B2" w:rsidR="0028756E" w:rsidRPr="00BC534A" w:rsidRDefault="0028756E" w:rsidP="004C0C0B">
      <w:pPr>
        <w:shd w:val="clear" w:color="auto" w:fill="FFFFFF"/>
        <w:spacing w:after="120" w:line="240" w:lineRule="auto"/>
        <w:rPr>
          <w:rFonts w:ascii="open_sansregular" w:eastAsia="Times New Roman" w:hAnsi="open_sansregular" w:cs="Helvetica"/>
          <w:color w:val="333333"/>
          <w:lang w:val="en"/>
        </w:rPr>
      </w:pPr>
      <w:r>
        <w:rPr>
          <w:rFonts w:ascii="open_sansregular" w:eastAsia="Times New Roman" w:hAnsi="open_sansregular" w:cs="Helvetica"/>
          <w:color w:val="333333"/>
          <w:lang w:val="en"/>
        </w:rPr>
        <w:t xml:space="preserve">A one- page assessment is completed by the supervisor.  </w:t>
      </w:r>
      <w:r w:rsidRPr="00BC534A">
        <w:rPr>
          <w:rFonts w:ascii="open_sansregular" w:eastAsia="Times New Roman" w:hAnsi="open_sansregular" w:cs="Helvetica"/>
          <w:color w:val="333333"/>
          <w:lang w:val="en"/>
        </w:rPr>
        <w:t>The employee does not do a self-assessment.</w:t>
      </w:r>
    </w:p>
    <w:p w14:paraId="334AADC2" w14:textId="77777777" w:rsidR="0028756E" w:rsidRPr="00E157E0" w:rsidRDefault="0028756E" w:rsidP="0028756E">
      <w:pPr>
        <w:shd w:val="clear" w:color="auto" w:fill="00CCFF"/>
        <w:spacing w:after="0" w:line="240" w:lineRule="auto"/>
        <w:ind w:right="108"/>
        <w:rPr>
          <w:rFonts w:ascii="Garamond" w:hAnsi="Garamond"/>
          <w:b/>
          <w:sz w:val="24"/>
          <w:szCs w:val="24"/>
        </w:rPr>
      </w:pPr>
    </w:p>
    <w:p w14:paraId="7C0489BB" w14:textId="03F9DE15" w:rsidR="004C0C0B" w:rsidRDefault="004C0C0B" w:rsidP="004C0C0B">
      <w:pPr>
        <w:shd w:val="clear" w:color="auto" w:fill="FFFFFF"/>
        <w:spacing w:after="0" w:line="240" w:lineRule="auto"/>
        <w:outlineLvl w:val="2"/>
        <w:rPr>
          <w:rFonts w:ascii="open_sanslight" w:eastAsia="Times New Roman" w:hAnsi="open_sanslight" w:cs="Helvetica"/>
          <w:b/>
          <w:color w:val="222222"/>
          <w:sz w:val="28"/>
          <w:szCs w:val="28"/>
          <w:u w:val="single"/>
          <w:lang w:val="en"/>
        </w:rPr>
      </w:pPr>
      <w:r w:rsidRPr="00BC534A">
        <w:rPr>
          <w:rFonts w:ascii="open_sanslight" w:eastAsia="Times New Roman" w:hAnsi="open_sanslight" w:cs="Helvetica"/>
          <w:b/>
          <w:color w:val="222222"/>
          <w:sz w:val="28"/>
          <w:szCs w:val="28"/>
          <w:u w:val="single"/>
          <w:lang w:val="en"/>
        </w:rPr>
        <w:t>Annual Assessment</w:t>
      </w:r>
    </w:p>
    <w:p w14:paraId="3FDC7480" w14:textId="77777777" w:rsidR="0028756E" w:rsidRDefault="0028756E" w:rsidP="004C0C0B">
      <w:pPr>
        <w:shd w:val="clear" w:color="auto" w:fill="FFFFFF"/>
        <w:spacing w:after="0" w:line="240" w:lineRule="auto"/>
        <w:outlineLvl w:val="2"/>
        <w:rPr>
          <w:rFonts w:ascii="open_sanslight" w:eastAsia="Times New Roman" w:hAnsi="open_sanslight" w:cs="Helvetica"/>
          <w:b/>
          <w:color w:val="222222"/>
          <w:sz w:val="28"/>
          <w:szCs w:val="28"/>
          <w:u w:val="single"/>
          <w:lang w:val="en"/>
        </w:rPr>
      </w:pPr>
    </w:p>
    <w:p w14:paraId="5524B927" w14:textId="77777777" w:rsidR="004C0C0B" w:rsidRPr="00BC534A" w:rsidRDefault="004C0C0B" w:rsidP="004C0C0B">
      <w:pPr>
        <w:shd w:val="clear" w:color="auto" w:fill="FFFFFF"/>
        <w:spacing w:after="0" w:line="240" w:lineRule="auto"/>
        <w:outlineLvl w:val="2"/>
        <w:rPr>
          <w:rFonts w:ascii="open_sanslight" w:eastAsia="Times New Roman" w:hAnsi="open_sanslight" w:cs="Helvetica"/>
          <w:b/>
          <w:color w:val="222222"/>
          <w:sz w:val="28"/>
          <w:szCs w:val="28"/>
          <w:lang w:val="en"/>
        </w:rPr>
      </w:pPr>
      <w:r w:rsidRPr="00BC534A">
        <w:rPr>
          <w:rFonts w:ascii="open_sanslight" w:eastAsia="Times New Roman" w:hAnsi="open_sanslight" w:cs="Helvetica"/>
          <w:b/>
          <w:color w:val="222222"/>
          <w:sz w:val="28"/>
          <w:szCs w:val="28"/>
          <w:lang w:val="en"/>
        </w:rPr>
        <w:t>Assessment</w:t>
      </w:r>
      <w:r w:rsidRPr="00A31100">
        <w:rPr>
          <w:rFonts w:ascii="open_sanslight" w:eastAsia="Times New Roman" w:hAnsi="open_sanslight" w:cs="Helvetica"/>
          <w:b/>
          <w:color w:val="222222"/>
          <w:sz w:val="28"/>
          <w:szCs w:val="28"/>
          <w:lang w:val="en"/>
        </w:rPr>
        <w:t xml:space="preserve"> Cycle</w:t>
      </w:r>
    </w:p>
    <w:p w14:paraId="42F197C9" w14:textId="6F02180A" w:rsidR="0028756E" w:rsidRDefault="004C0C0B" w:rsidP="0028756E">
      <w:pPr>
        <w:shd w:val="clear" w:color="auto" w:fill="FFFFFF"/>
        <w:spacing w:after="75" w:line="240" w:lineRule="auto"/>
        <w:rPr>
          <w:rFonts w:ascii="open_sansregular" w:eastAsia="Times New Roman" w:hAnsi="open_sansregular" w:cs="Helvetica"/>
          <w:color w:val="333333"/>
          <w:lang w:val="en"/>
        </w:rPr>
      </w:pPr>
      <w:r w:rsidRPr="00BC534A">
        <w:rPr>
          <w:rFonts w:ascii="open_sansregular" w:eastAsia="Times New Roman" w:hAnsi="open_sansregular" w:cs="Helvetica"/>
          <w:color w:val="333333"/>
          <w:lang w:val="en"/>
        </w:rPr>
        <w:t xml:space="preserve">Employees who are not on probation shall receive assessments annually </w:t>
      </w:r>
      <w:r w:rsidRPr="00AF2D27">
        <w:rPr>
          <w:rFonts w:ascii="open_sansregular" w:eastAsia="Times New Roman" w:hAnsi="open_sansregular" w:cs="Helvetica"/>
          <w:color w:val="333333"/>
          <w:lang w:val="en"/>
        </w:rPr>
        <w:t>based on the fiscal year (July 1 – June 30), and shall be completed no later than September 15</w:t>
      </w:r>
      <w:r w:rsidRPr="00AF2D27">
        <w:rPr>
          <w:rFonts w:ascii="open_sansregular" w:eastAsia="Times New Roman" w:hAnsi="open_sansregular" w:cs="Helvetica"/>
          <w:color w:val="333333"/>
          <w:vertAlign w:val="superscript"/>
          <w:lang w:val="en"/>
        </w:rPr>
        <w:t>th</w:t>
      </w:r>
      <w:r w:rsidRPr="00AF2D27">
        <w:rPr>
          <w:rFonts w:ascii="open_sansregular" w:eastAsia="Times New Roman" w:hAnsi="open_sansregular" w:cs="Helvetica"/>
          <w:color w:val="333333"/>
          <w:lang w:val="en"/>
        </w:rPr>
        <w:t>, following th</w:t>
      </w:r>
      <w:r>
        <w:rPr>
          <w:rFonts w:ascii="open_sansregular" w:eastAsia="Times New Roman" w:hAnsi="open_sansregular" w:cs="Helvetica"/>
          <w:color w:val="333333"/>
          <w:lang w:val="en"/>
        </w:rPr>
        <w:t xml:space="preserve">e conclusion of the fiscal year </w:t>
      </w:r>
      <w:r w:rsidRPr="00BC534A">
        <w:rPr>
          <w:rFonts w:ascii="open_sansregular" w:eastAsia="Times New Roman" w:hAnsi="open_sansregular" w:cs="Helvetica"/>
          <w:color w:val="333333"/>
          <w:lang w:val="en"/>
        </w:rPr>
        <w:t xml:space="preserve">for the second and third year of employment and every three years thereafter. </w:t>
      </w:r>
    </w:p>
    <w:p w14:paraId="3E611F1C" w14:textId="77777777" w:rsidR="0028756E" w:rsidRDefault="0028756E" w:rsidP="0028756E">
      <w:pPr>
        <w:shd w:val="clear" w:color="auto" w:fill="FFFFFF"/>
        <w:spacing w:after="75" w:line="240" w:lineRule="auto"/>
        <w:rPr>
          <w:rFonts w:ascii="open_sansregular" w:eastAsia="Times New Roman" w:hAnsi="open_sansregular" w:cs="Helvetica"/>
          <w:color w:val="333333"/>
          <w:lang w:val="en"/>
        </w:rPr>
      </w:pPr>
    </w:p>
    <w:p w14:paraId="35CD7C77" w14:textId="2C39DD75" w:rsidR="004C0C0B" w:rsidRPr="0028756E" w:rsidRDefault="004C0C0B" w:rsidP="0028756E">
      <w:pPr>
        <w:shd w:val="clear" w:color="auto" w:fill="FFFFFF"/>
        <w:spacing w:after="75" w:line="240" w:lineRule="auto"/>
        <w:rPr>
          <w:rFonts w:ascii="open_sansregular" w:eastAsia="Times New Roman" w:hAnsi="open_sansregular" w:cs="Helvetica"/>
          <w:color w:val="333333"/>
          <w:lang w:val="en"/>
        </w:rPr>
      </w:pPr>
      <w:r w:rsidRPr="00BC534A">
        <w:rPr>
          <w:rFonts w:ascii="open_sanslight" w:eastAsia="Times New Roman" w:hAnsi="open_sanslight" w:cs="Helvetica"/>
          <w:b/>
          <w:color w:val="222222"/>
          <w:sz w:val="28"/>
          <w:szCs w:val="28"/>
          <w:lang w:val="en"/>
        </w:rPr>
        <w:t>Assessment</w:t>
      </w:r>
      <w:r w:rsidRPr="00A31100">
        <w:rPr>
          <w:rFonts w:ascii="open_sanslight" w:eastAsia="Times New Roman" w:hAnsi="open_sanslight" w:cs="Helvetica"/>
          <w:b/>
          <w:color w:val="222222"/>
          <w:sz w:val="28"/>
          <w:szCs w:val="28"/>
          <w:lang w:val="en"/>
        </w:rPr>
        <w:t xml:space="preserve"> Process</w:t>
      </w:r>
    </w:p>
    <w:p w14:paraId="272CC4AA" w14:textId="77777777" w:rsidR="004C0C0B" w:rsidRDefault="004C0C0B" w:rsidP="004C0C0B">
      <w:pPr>
        <w:shd w:val="clear" w:color="auto" w:fill="FFFFFF"/>
        <w:spacing w:after="75" w:line="240" w:lineRule="auto"/>
        <w:rPr>
          <w:rFonts w:ascii="open_sansregular" w:eastAsia="Times New Roman" w:hAnsi="open_sansregular" w:cs="Helvetica"/>
          <w:color w:val="333333"/>
          <w:lang w:val="en"/>
        </w:rPr>
      </w:pPr>
      <w:r w:rsidRPr="00BC534A">
        <w:rPr>
          <w:rFonts w:ascii="open_sansregular" w:eastAsia="Times New Roman" w:hAnsi="open_sansregular" w:cs="Helvetica"/>
          <w:color w:val="333333"/>
          <w:lang w:val="en"/>
        </w:rPr>
        <w:t xml:space="preserve">The supervisor and employee are to meet to discuss the assessment and the self-assessment. As a part of the assessment process, the employee and supervisor will conduct a review of the </w:t>
      </w:r>
      <w:r>
        <w:rPr>
          <w:rFonts w:ascii="open_sansregular" w:eastAsia="Times New Roman" w:hAnsi="open_sansregular" w:cs="Helvetica"/>
          <w:color w:val="333333"/>
          <w:lang w:val="en"/>
        </w:rPr>
        <w:t xml:space="preserve">job </w:t>
      </w:r>
      <w:r w:rsidRPr="00BC534A">
        <w:rPr>
          <w:rFonts w:ascii="open_sansregular" w:eastAsia="Times New Roman" w:hAnsi="open_sansregular" w:cs="Helvetica"/>
          <w:color w:val="333333"/>
          <w:lang w:val="en"/>
        </w:rPr>
        <w:t xml:space="preserve">description, job </w:t>
      </w:r>
      <w:r>
        <w:rPr>
          <w:rFonts w:ascii="open_sansregular" w:eastAsia="Times New Roman" w:hAnsi="open_sansregular" w:cs="Helvetica"/>
          <w:color w:val="333333"/>
          <w:lang w:val="en"/>
        </w:rPr>
        <w:t>responsibilities</w:t>
      </w:r>
      <w:r w:rsidRPr="00BC534A">
        <w:rPr>
          <w:rFonts w:ascii="open_sansregular" w:eastAsia="Times New Roman" w:hAnsi="open_sansregular" w:cs="Helvetica"/>
          <w:color w:val="333333"/>
          <w:lang w:val="en"/>
        </w:rPr>
        <w:t xml:space="preserve"> and workload. If workload issues are mutually identified, the supervisor is to develop a plan to address such issues.</w:t>
      </w:r>
    </w:p>
    <w:p w14:paraId="7B8162A7" w14:textId="77777777" w:rsidR="004C0C0B" w:rsidRDefault="004C0C0B" w:rsidP="004C0C0B">
      <w:pPr>
        <w:shd w:val="clear" w:color="auto" w:fill="FFFFFF"/>
        <w:spacing w:after="75" w:line="240" w:lineRule="auto"/>
        <w:rPr>
          <w:rFonts w:ascii="open_sansregular" w:eastAsia="Times New Roman" w:hAnsi="open_sansregular" w:cs="Helvetica"/>
          <w:color w:val="333333"/>
          <w:lang w:val="en"/>
        </w:rPr>
      </w:pPr>
      <w:r w:rsidRPr="00BC534A">
        <w:rPr>
          <w:rFonts w:ascii="open_sansregular" w:eastAsia="Times New Roman" w:hAnsi="open_sansregular" w:cs="Helvetica"/>
          <w:color w:val="333333"/>
          <w:lang w:val="en"/>
        </w:rPr>
        <w:t>The employee and supervisor are to meet to review and discuss the written assessment report. Both shall sign the written document. A copy should be given to the employee; the original goes to H</w:t>
      </w:r>
      <w:r>
        <w:rPr>
          <w:rFonts w:ascii="open_sansregular" w:eastAsia="Times New Roman" w:hAnsi="open_sansregular" w:cs="Helvetica"/>
          <w:color w:val="333333"/>
          <w:lang w:val="en"/>
        </w:rPr>
        <w:t>uman Resources</w:t>
      </w:r>
      <w:r w:rsidRPr="00BC534A">
        <w:rPr>
          <w:rFonts w:ascii="open_sansregular" w:eastAsia="Times New Roman" w:hAnsi="open_sansregular" w:cs="Helvetica"/>
          <w:color w:val="333333"/>
          <w:lang w:val="en"/>
        </w:rPr>
        <w:t xml:space="preserve"> to be placed in the employee's personnel file. </w:t>
      </w:r>
    </w:p>
    <w:p w14:paraId="2DB2AA03" w14:textId="77777777" w:rsidR="004C0C0B" w:rsidRDefault="004C0C0B" w:rsidP="004C0C0B">
      <w:pPr>
        <w:shd w:val="clear" w:color="auto" w:fill="FFFFFF"/>
        <w:spacing w:after="75" w:line="240" w:lineRule="auto"/>
        <w:rPr>
          <w:rFonts w:ascii="open_sansregular" w:eastAsia="Times New Roman" w:hAnsi="open_sansregular" w:cs="Helvetica"/>
          <w:color w:val="333333"/>
          <w:lang w:val="en"/>
        </w:rPr>
      </w:pPr>
      <w:r w:rsidRPr="00BC534A">
        <w:rPr>
          <w:rFonts w:ascii="open_sansregular" w:eastAsia="Times New Roman" w:hAnsi="open_sansregular" w:cs="Helvetica"/>
          <w:color w:val="333333"/>
          <w:lang w:val="en"/>
        </w:rPr>
        <w:t>An employee may file a response to an assessment</w:t>
      </w:r>
      <w:r w:rsidR="002A7892">
        <w:rPr>
          <w:rFonts w:ascii="open_sansregular" w:eastAsia="Times New Roman" w:hAnsi="open_sansregular" w:cs="Helvetica"/>
          <w:color w:val="333333"/>
          <w:lang w:val="en"/>
        </w:rPr>
        <w:t xml:space="preserve">. </w:t>
      </w:r>
      <w:r w:rsidRPr="00BC534A">
        <w:rPr>
          <w:rFonts w:ascii="open_sansregular" w:eastAsia="Times New Roman" w:hAnsi="open_sansregular" w:cs="Helvetica"/>
          <w:color w:val="333333"/>
          <w:lang w:val="en"/>
        </w:rPr>
        <w:t xml:space="preserve"> The response will be filed in the employee's personnel file along with the assessment.</w:t>
      </w:r>
    </w:p>
    <w:p w14:paraId="3A310CFB" w14:textId="77777777" w:rsidR="004C0C0B" w:rsidRDefault="004C0C0B" w:rsidP="004C0C0B">
      <w:pPr>
        <w:shd w:val="clear" w:color="auto" w:fill="FFFFFF"/>
        <w:spacing w:after="75" w:line="240" w:lineRule="auto"/>
        <w:rPr>
          <w:rFonts w:ascii="open_sansregular" w:eastAsia="Times New Roman" w:hAnsi="open_sansregular" w:cs="Helvetica"/>
          <w:color w:val="333333"/>
          <w:lang w:val="en"/>
        </w:rPr>
      </w:pPr>
      <w:r>
        <w:rPr>
          <w:rFonts w:ascii="open_sansregular" w:eastAsia="Times New Roman" w:hAnsi="open_sansregular" w:cs="Helvetica"/>
          <w:color w:val="333333"/>
          <w:lang w:val="en"/>
        </w:rPr>
        <w:t>S</w:t>
      </w:r>
      <w:r w:rsidRPr="00BC534A">
        <w:rPr>
          <w:rFonts w:ascii="open_sansregular" w:eastAsia="Times New Roman" w:hAnsi="open_sansregular" w:cs="Helvetica"/>
          <w:color w:val="333333"/>
          <w:lang w:val="en"/>
        </w:rPr>
        <w:t>upervisors are reminded for all classified</w:t>
      </w:r>
      <w:r>
        <w:rPr>
          <w:rFonts w:ascii="open_sansregular" w:eastAsia="Times New Roman" w:hAnsi="open_sansregular" w:cs="Helvetica"/>
          <w:color w:val="333333"/>
          <w:lang w:val="en"/>
        </w:rPr>
        <w:t>/confidential</w:t>
      </w:r>
      <w:r w:rsidRPr="00BC534A">
        <w:rPr>
          <w:rFonts w:ascii="open_sansregular" w:eastAsia="Times New Roman" w:hAnsi="open_sansregular" w:cs="Helvetica"/>
          <w:color w:val="333333"/>
          <w:lang w:val="en"/>
        </w:rPr>
        <w:t xml:space="preserve"> staff reporting to them and who are not on probation.</w:t>
      </w:r>
    </w:p>
    <w:p w14:paraId="06CBD580" w14:textId="77777777" w:rsidR="004C0C0B" w:rsidRDefault="004C0C0B" w:rsidP="004C0C0B">
      <w:pPr>
        <w:shd w:val="clear" w:color="auto" w:fill="FFFFFF"/>
        <w:spacing w:after="75" w:line="240" w:lineRule="auto"/>
        <w:rPr>
          <w:rFonts w:ascii="open_sansregular" w:eastAsia="Times New Roman" w:hAnsi="open_sansregular" w:cs="Helvetica"/>
          <w:color w:val="333333"/>
          <w:lang w:val="en"/>
        </w:rPr>
      </w:pPr>
      <w:r>
        <w:rPr>
          <w:rFonts w:ascii="open_sansregular" w:eastAsia="Times New Roman" w:hAnsi="open_sansregular" w:cs="Helvetica"/>
          <w:color w:val="333333"/>
          <w:lang w:val="en"/>
        </w:rPr>
        <w:t xml:space="preserve">The </w:t>
      </w:r>
      <w:r w:rsidRPr="00BC534A">
        <w:rPr>
          <w:rFonts w:ascii="open_sansregular" w:eastAsia="Times New Roman" w:hAnsi="open_sansregular" w:cs="Helvetica"/>
          <w:color w:val="333333"/>
          <w:lang w:val="en"/>
        </w:rPr>
        <w:t xml:space="preserve">assessment will include the supervisor’s review and the employee’s self-assessment. </w:t>
      </w:r>
    </w:p>
    <w:p w14:paraId="2740B2D2" w14:textId="613A3F16" w:rsidR="009007C6" w:rsidRPr="00A32924" w:rsidRDefault="004C0C0B" w:rsidP="00A32924">
      <w:pPr>
        <w:shd w:val="clear" w:color="auto" w:fill="FFFFFF"/>
        <w:spacing w:after="75" w:line="240" w:lineRule="auto"/>
        <w:rPr>
          <w:rFonts w:ascii="open_sansregular" w:eastAsia="Times New Roman" w:hAnsi="open_sansregular" w:cs="Helvetica"/>
          <w:color w:val="333333"/>
          <w:lang w:val="en"/>
        </w:rPr>
      </w:pPr>
      <w:r w:rsidRPr="00BC534A">
        <w:rPr>
          <w:rFonts w:ascii="open_sansregular" w:eastAsia="Times New Roman" w:hAnsi="open_sansregular" w:cs="Helvetica"/>
          <w:color w:val="333333"/>
          <w:lang w:val="en"/>
        </w:rPr>
        <w:t>Goals for the coming year are to be developed jointly by the supervisor and the employee.</w:t>
      </w:r>
      <w:r w:rsidR="00F01D48" w:rsidRPr="0028756E">
        <w:rPr>
          <w:strike/>
        </w:rPr>
        <w:t xml:space="preserve"> </w:t>
      </w:r>
    </w:p>
    <w:sectPr w:rsidR="009007C6" w:rsidRPr="00A32924" w:rsidSect="005E58D0">
      <w:footerReference w:type="default" r:id="rId7"/>
      <w:headerReference w:type="first" r:id="rId8"/>
      <w:pgSz w:w="12240" w:h="15840"/>
      <w:pgMar w:top="900" w:right="1440" w:bottom="81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F343" w14:textId="77777777" w:rsidR="0090418E" w:rsidRDefault="0090418E">
      <w:pPr>
        <w:spacing w:after="0" w:line="240" w:lineRule="auto"/>
      </w:pPr>
      <w:r>
        <w:separator/>
      </w:r>
    </w:p>
  </w:endnote>
  <w:endnote w:type="continuationSeparator" w:id="0">
    <w:p w14:paraId="6DE1A157" w14:textId="77777777" w:rsidR="0090418E" w:rsidRDefault="0090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_sansregular">
    <w:altName w:val="Calibri"/>
    <w:charset w:val="00"/>
    <w:family w:val="auto"/>
    <w:pitch w:val="default"/>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_sans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647133"/>
      <w:docPartObj>
        <w:docPartGallery w:val="Page Numbers (Bottom of Page)"/>
        <w:docPartUnique/>
      </w:docPartObj>
    </w:sdtPr>
    <w:sdtEndPr>
      <w:rPr>
        <w:color w:val="7F7F7F" w:themeColor="background1" w:themeShade="7F"/>
        <w:spacing w:val="60"/>
      </w:rPr>
    </w:sdtEndPr>
    <w:sdtContent>
      <w:p w14:paraId="09469EC0" w14:textId="77777777" w:rsidR="005E58D0" w:rsidRDefault="002A7892">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1D48">
          <w:rPr>
            <w:noProof/>
          </w:rPr>
          <w:t>2</w:t>
        </w:r>
        <w:r>
          <w:rPr>
            <w:noProof/>
          </w:rPr>
          <w:fldChar w:fldCharType="end"/>
        </w:r>
        <w:r>
          <w:t xml:space="preserve"> | </w:t>
        </w:r>
        <w:r>
          <w:rPr>
            <w:color w:val="7F7F7F" w:themeColor="background1" w:themeShade="7F"/>
            <w:spacing w:val="60"/>
          </w:rPr>
          <w:t>Page</w:t>
        </w:r>
      </w:p>
    </w:sdtContent>
  </w:sdt>
  <w:p w14:paraId="7544D6D5" w14:textId="77777777" w:rsidR="005E58D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8385E" w14:textId="77777777" w:rsidR="0090418E" w:rsidRDefault="0090418E">
      <w:pPr>
        <w:spacing w:after="0" w:line="240" w:lineRule="auto"/>
      </w:pPr>
      <w:r>
        <w:separator/>
      </w:r>
    </w:p>
  </w:footnote>
  <w:footnote w:type="continuationSeparator" w:id="0">
    <w:p w14:paraId="71B9292F" w14:textId="77777777" w:rsidR="0090418E" w:rsidRDefault="00904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4FCF" w14:textId="77777777" w:rsidR="00D71845" w:rsidRDefault="002A7892">
    <w:pPr>
      <w:pStyle w:val="Header"/>
    </w:pPr>
    <w:r w:rsidRPr="008F6326">
      <w:rPr>
        <w:rFonts w:ascii="Garamond" w:hAnsi="Garamond"/>
        <w:noProof/>
      </w:rPr>
      <w:drawing>
        <wp:anchor distT="0" distB="0" distL="114300" distR="114300" simplePos="0" relativeHeight="251659264" behindDoc="0" locked="0" layoutInCell="1" allowOverlap="1" wp14:anchorId="3D9AFA7A" wp14:editId="7D87E29F">
          <wp:simplePos x="0" y="0"/>
          <wp:positionH relativeFrom="margin">
            <wp:posOffset>4524375</wp:posOffset>
          </wp:positionH>
          <wp:positionV relativeFrom="page">
            <wp:posOffset>104775</wp:posOffset>
          </wp:positionV>
          <wp:extent cx="2013049" cy="5334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CC_Logo_Horizontal_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2013049"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310ED"/>
    <w:multiLevelType w:val="multilevel"/>
    <w:tmpl w:val="ECE6F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A3004F"/>
    <w:multiLevelType w:val="multilevel"/>
    <w:tmpl w:val="2302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9371774">
    <w:abstractNumId w:val="1"/>
  </w:num>
  <w:num w:numId="2" w16cid:durableId="141312473">
    <w:abstractNumId w:val="0"/>
  </w:num>
  <w:num w:numId="3" w16cid:durableId="780414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0B"/>
    <w:rsid w:val="001E026C"/>
    <w:rsid w:val="00231DCC"/>
    <w:rsid w:val="0028756E"/>
    <w:rsid w:val="002A7892"/>
    <w:rsid w:val="002E2432"/>
    <w:rsid w:val="00466AD6"/>
    <w:rsid w:val="004C0C0B"/>
    <w:rsid w:val="005A6D47"/>
    <w:rsid w:val="005B2BC3"/>
    <w:rsid w:val="00705679"/>
    <w:rsid w:val="00747D6C"/>
    <w:rsid w:val="00776CA5"/>
    <w:rsid w:val="007A3A6F"/>
    <w:rsid w:val="009007C6"/>
    <w:rsid w:val="0090418E"/>
    <w:rsid w:val="00A32924"/>
    <w:rsid w:val="00CC3395"/>
    <w:rsid w:val="00CF44B3"/>
    <w:rsid w:val="00F01D48"/>
    <w:rsid w:val="00FC5C07"/>
    <w:rsid w:val="00FF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BBA6"/>
  <w15:chartTrackingRefBased/>
  <w15:docId w15:val="{5768492A-5E76-48E9-93B2-E66924CB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C0B"/>
  </w:style>
  <w:style w:type="paragraph" w:styleId="Footer">
    <w:name w:val="footer"/>
    <w:basedOn w:val="Normal"/>
    <w:link w:val="FooterChar"/>
    <w:uiPriority w:val="99"/>
    <w:unhideWhenUsed/>
    <w:rsid w:val="004C0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C0B"/>
  </w:style>
  <w:style w:type="paragraph" w:styleId="BalloonText">
    <w:name w:val="Balloon Text"/>
    <w:basedOn w:val="Normal"/>
    <w:link w:val="BalloonTextChar"/>
    <w:uiPriority w:val="99"/>
    <w:semiHidden/>
    <w:unhideWhenUsed/>
    <w:rsid w:val="00747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72723">
      <w:bodyDiv w:val="1"/>
      <w:marLeft w:val="0"/>
      <w:marRight w:val="0"/>
      <w:marTop w:val="0"/>
      <w:marBottom w:val="0"/>
      <w:divBdr>
        <w:top w:val="none" w:sz="0" w:space="0" w:color="auto"/>
        <w:left w:val="none" w:sz="0" w:space="0" w:color="auto"/>
        <w:bottom w:val="none" w:sz="0" w:space="0" w:color="auto"/>
        <w:right w:val="none" w:sz="0" w:space="0" w:color="auto"/>
      </w:divBdr>
    </w:div>
    <w:div w:id="905183475">
      <w:bodyDiv w:val="1"/>
      <w:marLeft w:val="0"/>
      <w:marRight w:val="0"/>
      <w:marTop w:val="0"/>
      <w:marBottom w:val="0"/>
      <w:divBdr>
        <w:top w:val="none" w:sz="0" w:space="0" w:color="auto"/>
        <w:left w:val="none" w:sz="0" w:space="0" w:color="auto"/>
        <w:bottom w:val="none" w:sz="0" w:space="0" w:color="auto"/>
        <w:right w:val="none" w:sz="0" w:space="0" w:color="auto"/>
      </w:divBdr>
    </w:div>
    <w:div w:id="11710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Gutknecht</dc:creator>
  <cp:keywords/>
  <dc:description/>
  <cp:lastModifiedBy>Hagan, Blake</cp:lastModifiedBy>
  <cp:revision>9</cp:revision>
  <cp:lastPrinted>2017-11-15T00:43:00Z</cp:lastPrinted>
  <dcterms:created xsi:type="dcterms:W3CDTF">2022-10-18T17:56:00Z</dcterms:created>
  <dcterms:modified xsi:type="dcterms:W3CDTF">2022-11-10T23:51:00Z</dcterms:modified>
</cp:coreProperties>
</file>