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507D2" w:rsidRPr="00A67EA9" w14:paraId="59BBEC25" w14:textId="77777777" w:rsidTr="00AD07D9">
        <w:tc>
          <w:tcPr>
            <w:tcW w:w="10800" w:type="dxa"/>
            <w:shd w:val="clear" w:color="auto" w:fill="FFFFFF"/>
            <w:vAlign w:val="center"/>
            <w:hideMark/>
          </w:tcPr>
          <w:p w14:paraId="6584526A" w14:textId="07140796" w:rsidR="00E507D2" w:rsidRPr="00AD07D9" w:rsidRDefault="00E507D2" w:rsidP="00E54278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P.E.O. </w:t>
            </w:r>
            <w:r w:rsid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Chapter CE</w:t>
            </w:r>
            <w:r w:rsidR="00512075" w:rsidRPr="00AD07D9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Scholarships for </w:t>
            </w:r>
            <w:r w:rsid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Women Attending Oregon Coast Community College</w:t>
            </w:r>
          </w:p>
          <w:p w14:paraId="72C4DBF8" w14:textId="342BA1DA" w:rsidR="00530C0A" w:rsidRPr="00AD07D9" w:rsidRDefault="00E54278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P.E.O.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Chapter CE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Newport Oregon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donates money for Oregon Coast Community College (OCCC) scholarships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to be awarded to women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who have graduated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from </w:t>
            </w:r>
            <w:r w:rsidR="00E507D2" w:rsidRP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Newport, Toledo or Waldport </w:t>
            </w:r>
            <w:r w:rsidR="00E16970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Oregon </w:t>
            </w:r>
            <w:r w:rsidR="00E507D2" w:rsidRP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High Schools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  Our goal is to support women in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continu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ing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their education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after high school.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These s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cholarships are awarded based on scholastic achievement, financial need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and the candidate's plans for use of her education after graduation. </w:t>
            </w:r>
          </w:p>
          <w:p w14:paraId="50C25219" w14:textId="67CF0A37" w:rsidR="00512075" w:rsidRPr="00AD07D9" w:rsidRDefault="00512075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Applicants must have a minimum of </w:t>
            </w:r>
            <w:r w:rsidR="00C1160A" w:rsidRPr="003E05D3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3.0</w:t>
            </w:r>
            <w:r w:rsidRPr="003E05D3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 GPA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either from their high school or gained through courses at OCCC.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0348780" w14:textId="7C36386A" w:rsidR="002A7E70" w:rsidRPr="00AD07D9" w:rsidRDefault="00E507D2" w:rsidP="002A7E70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At the present time, these scholarships are reserved for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c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itizens and permanent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legal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residents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the U.S. or Canada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who are 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planning to attend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OCCC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E16970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Additional funds may be available from Oregon State P.E.O.</w:t>
            </w:r>
          </w:p>
          <w:p w14:paraId="5B4F81E8" w14:textId="7A617DB7" w:rsidR="002A7E70" w:rsidRPr="00AD07D9" w:rsidRDefault="00E16970" w:rsidP="002A7E70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cholarships may not be awarded to family members of P.E.O. International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A02F3D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or 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at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the 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request of donors to the fund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 or relatives of the selection committee. The applicant must be able to reply NO to the following questions: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4AC9B31" w14:textId="3A24AD1B" w:rsidR="002A7E70" w:rsidRPr="00AD07D9" w:rsidRDefault="00C03BAE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Is 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P.E.O.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member or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related to a member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the P.E.O. Sisterhood? </w:t>
            </w:r>
          </w:p>
          <w:p w14:paraId="39BE1EEC" w14:textId="77777777" w:rsidR="002A7E70" w:rsidRPr="00AD07D9" w:rsidRDefault="00530C0A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Is the </w:t>
            </w:r>
            <w:r w:rsidR="00512075"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a donor or substantial contributor to the individual fund or a </w:t>
            </w:r>
            <w:r w:rsidR="00512075"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family </w:t>
            </w: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member of the donor's or contributor's family?</w:t>
            </w:r>
          </w:p>
          <w:p w14:paraId="14A88FAD" w14:textId="18FC0D3C" w:rsidR="00C03BAE" w:rsidRPr="00AD07D9" w:rsidRDefault="00C03BAE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Is there a family relationship between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and a member of the scholarship selection committee?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For 202</w:t>
            </w:r>
            <w:r w:rsidR="00E16970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 Committee members include: Martha Wallace; Andi Sachs, Syd Hatch, Laurie Kirmeyer, Rosemary Tuana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  <w:p w14:paraId="1B99823D" w14:textId="27EC1F44" w:rsidR="00211636" w:rsidRPr="00AD07D9" w:rsidRDefault="00512075" w:rsidP="00211636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If you meet these criteria</w:t>
            </w:r>
            <w:r w:rsidR="00E16970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to apply for a scholarship for </w:t>
            </w:r>
            <w:r w:rsidR="003E05D3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 2025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academic year, please complete the 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application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and 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gather 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the following required documents: </w:t>
            </w:r>
          </w:p>
          <w:p w14:paraId="24783EF3" w14:textId="6DDFDA3E" w:rsidR="004D1A47" w:rsidRPr="00AD07D9" w:rsidRDefault="00A02F3D" w:rsidP="0021163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1 </w:t>
            </w:r>
            <w:r w:rsidRPr="00E16970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Transcripts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from your high school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(s)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including GPA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and any courses taken at OCCC</w:t>
            </w:r>
            <w:r w:rsidR="003E05D3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including Fall term 2024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  <w:p w14:paraId="1047C92B" w14:textId="7C3A4492" w:rsidR="00211636" w:rsidRPr="00AD07D9" w:rsidRDefault="00A02F3D" w:rsidP="0021163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2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paper describing why you are pursuing financial aid to attend Oregon Coast Community College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: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what are your post college employment goals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: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do you have dependents to support while in college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; and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why are you enrolling in college at this point in your life if some years have elapsed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since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high school graduation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</w:p>
          <w:p w14:paraId="18B22A5E" w14:textId="269ABC3C" w:rsidR="00211636" w:rsidRPr="00AD07D9" w:rsidRDefault="00A02F3D" w:rsidP="003422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Your 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one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gramStart"/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two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page</w:t>
            </w:r>
            <w:proofErr w:type="gramEnd"/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essay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describing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any challenges that you have faced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in your life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so far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how you met them,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and what impact that has had on your life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Do you have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role model and how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has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their influence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been important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9E9C7DC" w14:textId="7612EFA8" w:rsidR="00603F81" w:rsidRPr="000566E9" w:rsidRDefault="004D1A47" w:rsidP="00603F8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4 </w:t>
            </w:r>
            <w:r w:rsidR="004E257C" w:rsidRPr="00E16970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</w:t>
            </w:r>
            <w:r w:rsidR="002A7E70" w:rsidRPr="00E16970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="003422A1" w:rsidRPr="00E16970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letter of recommendation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from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 instructor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who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is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not related to you,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who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is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familiar with your work, academic performance, and character</w:t>
            </w:r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Return your application with </w:t>
            </w:r>
            <w:proofErr w:type="gramStart"/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all of</w:t>
            </w:r>
            <w:proofErr w:type="gramEnd"/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the other documents in one package </w:t>
            </w:r>
            <w:r w:rsidR="00512075"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by email to:</w:t>
            </w:r>
            <w:r w:rsidR="003E05D3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hyperlink r:id="rId5" w:history="1">
              <w:r w:rsidR="00FA23B3" w:rsidRPr="008D17EC">
                <w:rPr>
                  <w:rStyle w:val="Hyperlink"/>
                  <w:rFonts w:ascii="Times New Roman" w:eastAsia="ArialUnicodeMS" w:hAnsi="Times New Roman" w:cs="Times New Roman"/>
                  <w:kern w:val="0"/>
                  <w:sz w:val="28"/>
                  <w:szCs w:val="28"/>
                  <w14:ligatures w14:val="none"/>
                </w:rPr>
                <w:t>peochaptercenewport@gmail.com</w:t>
              </w:r>
            </w:hyperlink>
            <w:r w:rsidR="00FA23B3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on or before </w:t>
            </w:r>
            <w:r w:rsidR="003E05D3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January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1</w:t>
            </w:r>
            <w:r w:rsidR="003E05D3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0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, </w:t>
            </w:r>
            <w:r w:rsid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202</w:t>
            </w:r>
            <w:r w:rsidR="003E05D3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5</w:t>
            </w:r>
            <w:r w:rsid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, 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5:00 pm.</w:t>
            </w:r>
            <w:r w:rsidR="00F46C38"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510F4B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Incomplete applications will be discarded.</w:t>
            </w:r>
          </w:p>
          <w:p w14:paraId="20F49A46" w14:textId="1021E214" w:rsidR="003422A1" w:rsidRPr="00E16970" w:rsidRDefault="003422A1" w:rsidP="00603F81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</w:pP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If you prefer not to apply b</w:t>
            </w:r>
            <w:r w:rsidR="002A7E70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email, submit your </w:t>
            </w:r>
            <w:r w:rsidR="00DA5E72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complete </w:t>
            </w:r>
            <w:r w:rsidR="00E54278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pplication </w:t>
            </w:r>
            <w:r w:rsidR="00BA186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packet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with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recommendation, transcripts and </w:t>
            </w:r>
            <w:r w:rsidR="00317AB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essay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 w:rsidR="00317AB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E54278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by U.S. mail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to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:  Sydney Hatch, 360 W. Ellendale Ave., #42, Dallas, Oregon 97338.  </w:t>
            </w:r>
            <w:r w:rsidR="000566E9"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>Applications must be received by</w:t>
            </w:r>
            <w:r w:rsidR="00E16970"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  <w:r w:rsidR="00FA23B3"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 xml:space="preserve">January 10, </w:t>
            </w:r>
            <w:proofErr w:type="gramStart"/>
            <w:r w:rsidR="00FA23B3"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>2025</w:t>
            </w:r>
            <w:proofErr w:type="gramEnd"/>
            <w:r w:rsidR="000566E9"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 xml:space="preserve"> at 5:00 pm.</w:t>
            </w:r>
            <w:r w:rsidRPr="00E16970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  <w:p w14:paraId="1769C99E" w14:textId="41EF0ECC" w:rsidR="00AD07D9" w:rsidRPr="000566E9" w:rsidRDefault="00E54278" w:rsidP="00E54278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Regardless of your method of submitting your application and documents, we will contact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you by email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In the past, there have been challenges getting applicants to answer email in a timely manner. </w:t>
            </w:r>
            <w:r w:rsidR="000566E9" w:rsidRPr="00FA23B3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D</w:t>
            </w:r>
            <w:r w:rsidR="00DA5E72" w:rsidRPr="00FA23B3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 xml:space="preserve">o not provide an email address </w:t>
            </w:r>
            <w:r w:rsidR="000566E9" w:rsidRPr="00FA23B3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from OCCC or the Public Library</w:t>
            </w:r>
            <w:r w:rsidR="000566E9" w:rsidRP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.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r w:rsidR="000566E9" w:rsidRP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It will disqualify your application.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Provide an e-mail you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monitor daily.   To assure that you receive information from us, we ask that you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put </w:t>
            </w:r>
            <w:hyperlink r:id="rId6" w:history="1">
              <w:r w:rsidR="00FA23B3" w:rsidRPr="008D17EC">
                <w:rPr>
                  <w:rStyle w:val="Hyperlink"/>
                  <w:rFonts w:ascii="Times New Roman" w:eastAsia="ArialUnicodeMS" w:hAnsi="Times New Roman" w:cs="Times New Roman"/>
                  <w:kern w:val="0"/>
                  <w:sz w:val="22"/>
                  <w:szCs w:val="22"/>
                  <w14:ligatures w14:val="none"/>
                </w:rPr>
                <w:t>peochaptercenewport@gmail.com</w:t>
              </w:r>
            </w:hyperlink>
            <w:r w:rsidR="00FA23B3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into your contacts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list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so the emails will not end up in your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trash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folder.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="00317AB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ou will b</w:t>
            </w:r>
            <w:r w:rsidR="004F46E3" w:rsidRPr="00AD07D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e notified </w:t>
            </w:r>
            <w:r w:rsidR="00510F4B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of decisions </w:t>
            </w:r>
            <w:r w:rsidR="000566E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on or before </w:t>
            </w:r>
            <w:r w:rsidR="00FA23B3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>January 30</w:t>
            </w:r>
            <w:r w:rsidR="000566E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>, 202</w:t>
            </w:r>
            <w:r w:rsidR="00FA23B3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>5</w:t>
            </w:r>
            <w:r w:rsidR="000566E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.  </w:t>
            </w:r>
          </w:p>
          <w:p w14:paraId="2857D1E0" w14:textId="3C5D0F4B" w:rsidR="00AD07D9" w:rsidRPr="00AD07D9" w:rsidRDefault="00AD07D9" w:rsidP="00E54278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If you have questions, or need clarification, contact </w:t>
            </w:r>
            <w:r w:rsidR="00603F81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me</w:t>
            </w: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at </w:t>
            </w:r>
            <w:r w:rsidR="00510F4B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775-990-4500</w:t>
            </w: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.  </w:t>
            </w:r>
          </w:p>
          <w:p w14:paraId="18CA1968" w14:textId="77777777" w:rsidR="00C03BAE" w:rsidRDefault="00AD07D9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Sincerely,</w:t>
            </w:r>
          </w:p>
          <w:p w14:paraId="5966D9BC" w14:textId="29C731B5" w:rsidR="00603F81" w:rsidRPr="00603F81" w:rsidRDefault="00510F4B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Sydney Hatch</w:t>
            </w:r>
          </w:p>
        </w:tc>
      </w:tr>
      <w:tr w:rsidR="00211636" w:rsidRPr="00A67EA9" w14:paraId="505CDC62" w14:textId="77777777" w:rsidTr="00AD07D9">
        <w:tc>
          <w:tcPr>
            <w:tcW w:w="10800" w:type="dxa"/>
            <w:shd w:val="clear" w:color="auto" w:fill="FFFFFF"/>
            <w:vAlign w:val="center"/>
          </w:tcPr>
          <w:p w14:paraId="416810E4" w14:textId="139346B2" w:rsidR="00211636" w:rsidRPr="00E54278" w:rsidRDefault="00A02F3D" w:rsidP="004D1A47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A02F3D" w:rsidRPr="00A67EA9" w14:paraId="0C7B0C70" w14:textId="77777777" w:rsidTr="00AD07D9">
        <w:tc>
          <w:tcPr>
            <w:tcW w:w="10800" w:type="dxa"/>
            <w:shd w:val="clear" w:color="auto" w:fill="FFFFFF"/>
            <w:vAlign w:val="center"/>
          </w:tcPr>
          <w:p w14:paraId="59221B38" w14:textId="6798D70A" w:rsidR="00A02F3D" w:rsidRPr="00E54278" w:rsidRDefault="00A02F3D" w:rsidP="00E54278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39D9DB65" w14:textId="77777777" w:rsidR="00624033" w:rsidRDefault="00624033"/>
    <w:sectPr w:rsidR="00624033" w:rsidSect="0034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F93"/>
    <w:multiLevelType w:val="hybridMultilevel"/>
    <w:tmpl w:val="B79A4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437"/>
    <w:multiLevelType w:val="hybridMultilevel"/>
    <w:tmpl w:val="FD5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3925"/>
    <w:multiLevelType w:val="hybridMultilevel"/>
    <w:tmpl w:val="CFE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0862"/>
    <w:multiLevelType w:val="hybridMultilevel"/>
    <w:tmpl w:val="6E84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07E"/>
    <w:multiLevelType w:val="hybridMultilevel"/>
    <w:tmpl w:val="06E8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6786"/>
    <w:multiLevelType w:val="hybridMultilevel"/>
    <w:tmpl w:val="A972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2619"/>
    <w:multiLevelType w:val="hybridMultilevel"/>
    <w:tmpl w:val="AB02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2465">
    <w:abstractNumId w:val="5"/>
  </w:num>
  <w:num w:numId="2" w16cid:durableId="750392983">
    <w:abstractNumId w:val="4"/>
  </w:num>
  <w:num w:numId="3" w16cid:durableId="41909922">
    <w:abstractNumId w:val="2"/>
  </w:num>
  <w:num w:numId="4" w16cid:durableId="636649064">
    <w:abstractNumId w:val="3"/>
  </w:num>
  <w:num w:numId="5" w16cid:durableId="1302619115">
    <w:abstractNumId w:val="6"/>
  </w:num>
  <w:num w:numId="6" w16cid:durableId="706687966">
    <w:abstractNumId w:val="0"/>
  </w:num>
  <w:num w:numId="7" w16cid:durableId="17351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2"/>
    <w:rsid w:val="000566E9"/>
    <w:rsid w:val="000A41F2"/>
    <w:rsid w:val="000F0B77"/>
    <w:rsid w:val="00211636"/>
    <w:rsid w:val="002A7E70"/>
    <w:rsid w:val="00317AB1"/>
    <w:rsid w:val="003422A1"/>
    <w:rsid w:val="003E05D3"/>
    <w:rsid w:val="004D1A47"/>
    <w:rsid w:val="004E257C"/>
    <w:rsid w:val="004F46E3"/>
    <w:rsid w:val="00510F4B"/>
    <w:rsid w:val="00512075"/>
    <w:rsid w:val="00530C0A"/>
    <w:rsid w:val="00596CEA"/>
    <w:rsid w:val="00603F81"/>
    <w:rsid w:val="00624033"/>
    <w:rsid w:val="007E5285"/>
    <w:rsid w:val="007F307D"/>
    <w:rsid w:val="008720B4"/>
    <w:rsid w:val="00955106"/>
    <w:rsid w:val="009C5138"/>
    <w:rsid w:val="009D0B6A"/>
    <w:rsid w:val="00A02F3D"/>
    <w:rsid w:val="00A7678F"/>
    <w:rsid w:val="00AA1098"/>
    <w:rsid w:val="00AD07D9"/>
    <w:rsid w:val="00BA1861"/>
    <w:rsid w:val="00BE46FF"/>
    <w:rsid w:val="00C03BAE"/>
    <w:rsid w:val="00C1160A"/>
    <w:rsid w:val="00C26A32"/>
    <w:rsid w:val="00DA5E72"/>
    <w:rsid w:val="00E058A7"/>
    <w:rsid w:val="00E16970"/>
    <w:rsid w:val="00E507D2"/>
    <w:rsid w:val="00E54278"/>
    <w:rsid w:val="00F46C38"/>
    <w:rsid w:val="00F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B002"/>
  <w15:chartTrackingRefBased/>
  <w15:docId w15:val="{F4F001ED-C183-C346-8B83-80251F4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ochaptercenewport@gmail.com" TargetMode="External"/><Relationship Id="rId5" Type="http://schemas.openxmlformats.org/officeDocument/2006/relationships/hyperlink" Target="mailto:peochaptercenewpo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d1c1white@gmail.com</dc:creator>
  <cp:keywords/>
  <dc:description/>
  <cp:lastModifiedBy>RICHARD - SYDNEY HATCH</cp:lastModifiedBy>
  <cp:revision>4</cp:revision>
  <cp:lastPrinted>2023-12-05T02:46:00Z</cp:lastPrinted>
  <dcterms:created xsi:type="dcterms:W3CDTF">2024-11-04T22:26:00Z</dcterms:created>
  <dcterms:modified xsi:type="dcterms:W3CDTF">2024-11-04T23:02:00Z</dcterms:modified>
</cp:coreProperties>
</file>