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D324" w14:textId="77777777" w:rsidR="008A4AA6" w:rsidRDefault="00000000">
      <w:pPr>
        <w:pStyle w:val="BodyText"/>
        <w:ind w:left="2395"/>
        <w:rPr>
          <w:rFonts w:ascii="Times New Roman"/>
          <w:b w:val="0"/>
          <w:sz w:val="20"/>
        </w:rPr>
      </w:pPr>
      <w:r>
        <w:rPr>
          <w:rFonts w:ascii="Times New Roman"/>
          <w:b w:val="0"/>
          <w:noProof/>
          <w:sz w:val="20"/>
        </w:rPr>
        <w:drawing>
          <wp:inline distT="0" distB="0" distL="0" distR="0" wp14:anchorId="766B5ACB" wp14:editId="0F870A18">
            <wp:extent cx="2237712" cy="5960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237712" cy="596074"/>
                    </a:xfrm>
                    <a:prstGeom prst="rect">
                      <a:avLst/>
                    </a:prstGeom>
                  </pic:spPr>
                </pic:pic>
              </a:graphicData>
            </a:graphic>
          </wp:inline>
        </w:drawing>
      </w:r>
    </w:p>
    <w:p w14:paraId="21B8F0AA" w14:textId="77777777" w:rsidR="008A4AA6" w:rsidRDefault="008A4AA6">
      <w:pPr>
        <w:pStyle w:val="BodyText"/>
        <w:spacing w:before="48"/>
        <w:rPr>
          <w:rFonts w:ascii="Times New Roman"/>
          <w:b w:val="0"/>
        </w:rPr>
      </w:pPr>
    </w:p>
    <w:p w14:paraId="4EF56327" w14:textId="77777777" w:rsidR="008A4AA6" w:rsidRPr="00426E1C" w:rsidRDefault="00000000">
      <w:pPr>
        <w:pStyle w:val="BodyText"/>
        <w:ind w:right="99"/>
        <w:jc w:val="center"/>
        <w:rPr>
          <w:rFonts w:ascii="Arial" w:hAnsi="Arial" w:cs="Arial"/>
          <w:sz w:val="24"/>
          <w:szCs w:val="24"/>
        </w:rPr>
      </w:pPr>
      <w:r w:rsidRPr="00426E1C">
        <w:rPr>
          <w:rFonts w:ascii="Arial" w:hAnsi="Arial" w:cs="Arial"/>
          <w:sz w:val="24"/>
          <w:szCs w:val="24"/>
        </w:rPr>
        <w:t>Estimated</w:t>
      </w:r>
      <w:r w:rsidRPr="00426E1C">
        <w:rPr>
          <w:rFonts w:ascii="Arial" w:hAnsi="Arial" w:cs="Arial"/>
          <w:spacing w:val="-8"/>
          <w:sz w:val="24"/>
          <w:szCs w:val="24"/>
        </w:rPr>
        <w:t xml:space="preserve"> </w:t>
      </w:r>
      <w:r w:rsidRPr="00426E1C">
        <w:rPr>
          <w:rFonts w:ascii="Arial" w:hAnsi="Arial" w:cs="Arial"/>
          <w:sz w:val="24"/>
          <w:szCs w:val="24"/>
        </w:rPr>
        <w:t>Costs</w:t>
      </w:r>
      <w:r w:rsidRPr="00426E1C">
        <w:rPr>
          <w:rFonts w:ascii="Arial" w:hAnsi="Arial" w:cs="Arial"/>
          <w:spacing w:val="-8"/>
          <w:sz w:val="24"/>
          <w:szCs w:val="24"/>
        </w:rPr>
        <w:t xml:space="preserve"> </w:t>
      </w:r>
      <w:r w:rsidRPr="00426E1C">
        <w:rPr>
          <w:rFonts w:ascii="Arial" w:hAnsi="Arial" w:cs="Arial"/>
          <w:sz w:val="24"/>
          <w:szCs w:val="24"/>
        </w:rPr>
        <w:t>for</w:t>
      </w:r>
      <w:r w:rsidRPr="00426E1C">
        <w:rPr>
          <w:rFonts w:ascii="Arial" w:hAnsi="Arial" w:cs="Arial"/>
          <w:spacing w:val="-9"/>
          <w:sz w:val="24"/>
          <w:szCs w:val="24"/>
        </w:rPr>
        <w:t xml:space="preserve"> </w:t>
      </w:r>
      <w:r w:rsidRPr="00426E1C">
        <w:rPr>
          <w:rFonts w:ascii="Arial" w:hAnsi="Arial" w:cs="Arial"/>
          <w:sz w:val="24"/>
          <w:szCs w:val="24"/>
        </w:rPr>
        <w:t>the</w:t>
      </w:r>
      <w:r w:rsidRPr="00426E1C">
        <w:rPr>
          <w:rFonts w:ascii="Arial" w:hAnsi="Arial" w:cs="Arial"/>
          <w:spacing w:val="-8"/>
          <w:sz w:val="24"/>
          <w:szCs w:val="24"/>
        </w:rPr>
        <w:t xml:space="preserve"> </w:t>
      </w:r>
      <w:r w:rsidRPr="00426E1C">
        <w:rPr>
          <w:rFonts w:ascii="Arial" w:hAnsi="Arial" w:cs="Arial"/>
          <w:sz w:val="24"/>
          <w:szCs w:val="24"/>
        </w:rPr>
        <w:t>EMT</w:t>
      </w:r>
      <w:r w:rsidRPr="00426E1C">
        <w:rPr>
          <w:rFonts w:ascii="Arial" w:hAnsi="Arial" w:cs="Arial"/>
          <w:spacing w:val="-9"/>
          <w:sz w:val="24"/>
          <w:szCs w:val="24"/>
        </w:rPr>
        <w:t xml:space="preserve"> </w:t>
      </w:r>
      <w:r w:rsidRPr="00426E1C">
        <w:rPr>
          <w:rFonts w:ascii="Arial" w:hAnsi="Arial" w:cs="Arial"/>
          <w:sz w:val="24"/>
          <w:szCs w:val="24"/>
        </w:rPr>
        <w:t>Program</w:t>
      </w:r>
      <w:r w:rsidRPr="00426E1C">
        <w:rPr>
          <w:rFonts w:ascii="Arial" w:hAnsi="Arial" w:cs="Arial"/>
          <w:spacing w:val="-9"/>
          <w:sz w:val="24"/>
          <w:szCs w:val="24"/>
        </w:rPr>
        <w:t xml:space="preserve"> </w:t>
      </w:r>
      <w:r w:rsidRPr="00426E1C">
        <w:rPr>
          <w:rFonts w:ascii="Arial" w:hAnsi="Arial" w:cs="Arial"/>
          <w:sz w:val="24"/>
          <w:szCs w:val="24"/>
        </w:rPr>
        <w:t>2022-</w:t>
      </w:r>
      <w:r w:rsidRPr="00426E1C">
        <w:rPr>
          <w:rFonts w:ascii="Arial" w:hAnsi="Arial" w:cs="Arial"/>
          <w:spacing w:val="-4"/>
          <w:sz w:val="24"/>
          <w:szCs w:val="24"/>
        </w:rPr>
        <w:t>2023</w:t>
      </w:r>
    </w:p>
    <w:p w14:paraId="3ECFADCA" w14:textId="77777777" w:rsidR="008A4AA6" w:rsidRPr="00426E1C" w:rsidRDefault="008A4AA6">
      <w:pPr>
        <w:pStyle w:val="BodyText"/>
        <w:spacing w:before="17"/>
        <w:rPr>
          <w:rFonts w:ascii="Arial" w:hAnsi="Arial" w:cs="Arial"/>
          <w:b w:val="0"/>
          <w:bCs w:val="0"/>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7"/>
        <w:gridCol w:w="4235"/>
      </w:tblGrid>
      <w:tr w:rsidR="008A4AA6" w:rsidRPr="00426E1C" w14:paraId="791D2F4E" w14:textId="77777777" w:rsidTr="00426E1C">
        <w:trPr>
          <w:trHeight w:val="503"/>
        </w:trPr>
        <w:tc>
          <w:tcPr>
            <w:tcW w:w="4827" w:type="dxa"/>
          </w:tcPr>
          <w:p w14:paraId="404B06D5" w14:textId="249DC31C" w:rsidR="008A4AA6" w:rsidRPr="00426E1C" w:rsidRDefault="00000000">
            <w:pPr>
              <w:pStyle w:val="TableParagraph"/>
              <w:spacing w:line="341" w:lineRule="exact"/>
              <w:rPr>
                <w:rFonts w:ascii="Arial" w:hAnsi="Arial" w:cs="Arial"/>
                <w:sz w:val="24"/>
                <w:szCs w:val="24"/>
              </w:rPr>
            </w:pPr>
            <w:r w:rsidRPr="00426E1C">
              <w:rPr>
                <w:rFonts w:ascii="Arial" w:hAnsi="Arial" w:cs="Arial"/>
                <w:sz w:val="24"/>
                <w:szCs w:val="24"/>
              </w:rPr>
              <w:t>EMS</w:t>
            </w:r>
            <w:r w:rsidRPr="00426E1C">
              <w:rPr>
                <w:rFonts w:ascii="Arial" w:hAnsi="Arial" w:cs="Arial"/>
                <w:spacing w:val="-4"/>
                <w:sz w:val="24"/>
                <w:szCs w:val="24"/>
              </w:rPr>
              <w:t xml:space="preserve"> </w:t>
            </w:r>
            <w:r w:rsidRPr="00426E1C">
              <w:rPr>
                <w:rFonts w:ascii="Arial" w:hAnsi="Arial" w:cs="Arial"/>
                <w:sz w:val="24"/>
                <w:szCs w:val="24"/>
              </w:rPr>
              <w:t>105</w:t>
            </w:r>
            <w:r w:rsidRPr="00426E1C">
              <w:rPr>
                <w:rFonts w:ascii="Arial" w:hAnsi="Arial" w:cs="Arial"/>
                <w:spacing w:val="-4"/>
                <w:sz w:val="24"/>
                <w:szCs w:val="24"/>
              </w:rPr>
              <w:t xml:space="preserve"> </w:t>
            </w:r>
            <w:r w:rsidRPr="00426E1C">
              <w:rPr>
                <w:rFonts w:ascii="Arial" w:hAnsi="Arial" w:cs="Arial"/>
                <w:sz w:val="24"/>
                <w:szCs w:val="24"/>
              </w:rPr>
              <w:t>Tuition</w:t>
            </w:r>
            <w:r w:rsidRPr="00426E1C">
              <w:rPr>
                <w:rFonts w:ascii="Arial" w:hAnsi="Arial" w:cs="Arial"/>
                <w:spacing w:val="-2"/>
                <w:sz w:val="24"/>
                <w:szCs w:val="24"/>
              </w:rPr>
              <w:t xml:space="preserve"> </w:t>
            </w:r>
            <w:r w:rsidRPr="00426E1C">
              <w:rPr>
                <w:rFonts w:ascii="Arial" w:hAnsi="Arial" w:cs="Arial"/>
                <w:sz w:val="24"/>
                <w:szCs w:val="24"/>
              </w:rPr>
              <w:t>5</w:t>
            </w:r>
            <w:r w:rsidRPr="00426E1C">
              <w:rPr>
                <w:rFonts w:ascii="Arial" w:hAnsi="Arial" w:cs="Arial"/>
                <w:spacing w:val="-4"/>
                <w:sz w:val="24"/>
                <w:szCs w:val="24"/>
              </w:rPr>
              <w:t xml:space="preserve"> </w:t>
            </w:r>
            <w:r w:rsidRPr="00426E1C">
              <w:rPr>
                <w:rFonts w:ascii="Arial" w:hAnsi="Arial" w:cs="Arial"/>
                <w:sz w:val="24"/>
                <w:szCs w:val="24"/>
              </w:rPr>
              <w:t>Credit</w:t>
            </w:r>
            <w:r w:rsidRPr="00426E1C">
              <w:rPr>
                <w:rFonts w:ascii="Arial" w:hAnsi="Arial" w:cs="Arial"/>
                <w:spacing w:val="-2"/>
                <w:sz w:val="24"/>
                <w:szCs w:val="24"/>
              </w:rPr>
              <w:t xml:space="preserve"> </w:t>
            </w:r>
            <w:r w:rsidRPr="00426E1C">
              <w:rPr>
                <w:rFonts w:ascii="Arial" w:hAnsi="Arial" w:cs="Arial"/>
                <w:spacing w:val="-4"/>
                <w:sz w:val="24"/>
                <w:szCs w:val="24"/>
              </w:rPr>
              <w:t>Hours</w:t>
            </w:r>
            <w:r w:rsidR="00426E1C">
              <w:rPr>
                <w:rFonts w:ascii="Arial" w:hAnsi="Arial" w:cs="Arial"/>
                <w:spacing w:val="-4"/>
                <w:sz w:val="24"/>
                <w:szCs w:val="24"/>
              </w:rPr>
              <w:t xml:space="preserve"> </w:t>
            </w:r>
          </w:p>
        </w:tc>
        <w:tc>
          <w:tcPr>
            <w:tcW w:w="4235" w:type="dxa"/>
          </w:tcPr>
          <w:p w14:paraId="1951FB2A" w14:textId="13B3360F" w:rsidR="008A4AA6" w:rsidRPr="00426E1C" w:rsidRDefault="00000000">
            <w:pPr>
              <w:pStyle w:val="TableParagraph"/>
              <w:spacing w:line="341" w:lineRule="exact"/>
              <w:ind w:left="0" w:right="1671"/>
              <w:jc w:val="right"/>
              <w:rPr>
                <w:rFonts w:ascii="Arial" w:hAnsi="Arial" w:cs="Arial"/>
                <w:sz w:val="24"/>
                <w:szCs w:val="24"/>
              </w:rPr>
            </w:pPr>
            <w:r w:rsidRPr="00426E1C">
              <w:rPr>
                <w:rFonts w:ascii="Arial" w:hAnsi="Arial" w:cs="Arial"/>
                <w:spacing w:val="-2"/>
                <w:sz w:val="24"/>
                <w:szCs w:val="24"/>
              </w:rPr>
              <w:t>$</w:t>
            </w:r>
            <w:r w:rsidR="00426E1C" w:rsidRPr="00426E1C">
              <w:rPr>
                <w:rFonts w:ascii="Arial" w:hAnsi="Arial" w:cs="Arial"/>
                <w:spacing w:val="-2"/>
                <w:sz w:val="24"/>
                <w:szCs w:val="24"/>
              </w:rPr>
              <w:t>770</w:t>
            </w:r>
            <w:r w:rsidRPr="00426E1C">
              <w:rPr>
                <w:rFonts w:ascii="Arial" w:hAnsi="Arial" w:cs="Arial"/>
                <w:spacing w:val="-2"/>
                <w:sz w:val="24"/>
                <w:szCs w:val="24"/>
              </w:rPr>
              <w:t>.00</w:t>
            </w:r>
          </w:p>
        </w:tc>
      </w:tr>
      <w:tr w:rsidR="008A4AA6" w:rsidRPr="00426E1C" w14:paraId="46B3747A" w14:textId="77777777" w:rsidTr="00426E1C">
        <w:trPr>
          <w:trHeight w:val="350"/>
        </w:trPr>
        <w:tc>
          <w:tcPr>
            <w:tcW w:w="4827" w:type="dxa"/>
          </w:tcPr>
          <w:p w14:paraId="6FACB440" w14:textId="432CB162" w:rsidR="008A4AA6" w:rsidRPr="00426E1C" w:rsidRDefault="00000000">
            <w:pPr>
              <w:pStyle w:val="TableParagraph"/>
              <w:rPr>
                <w:rFonts w:ascii="Arial" w:hAnsi="Arial" w:cs="Arial"/>
                <w:sz w:val="24"/>
                <w:szCs w:val="24"/>
              </w:rPr>
            </w:pPr>
            <w:r w:rsidRPr="00426E1C">
              <w:rPr>
                <w:rFonts w:ascii="Arial" w:hAnsi="Arial" w:cs="Arial"/>
                <w:sz w:val="24"/>
                <w:szCs w:val="24"/>
              </w:rPr>
              <w:t>EMS</w:t>
            </w:r>
            <w:r w:rsidRPr="00426E1C">
              <w:rPr>
                <w:rFonts w:ascii="Arial" w:hAnsi="Arial" w:cs="Arial"/>
                <w:spacing w:val="-4"/>
                <w:sz w:val="24"/>
                <w:szCs w:val="24"/>
              </w:rPr>
              <w:t xml:space="preserve"> </w:t>
            </w:r>
            <w:r w:rsidRPr="00426E1C">
              <w:rPr>
                <w:rFonts w:ascii="Arial" w:hAnsi="Arial" w:cs="Arial"/>
                <w:sz w:val="24"/>
                <w:szCs w:val="24"/>
              </w:rPr>
              <w:t>105</w:t>
            </w:r>
            <w:r w:rsidRPr="00426E1C">
              <w:rPr>
                <w:rFonts w:ascii="Arial" w:hAnsi="Arial" w:cs="Arial"/>
                <w:spacing w:val="-3"/>
                <w:sz w:val="24"/>
                <w:szCs w:val="24"/>
              </w:rPr>
              <w:t xml:space="preserve"> </w:t>
            </w:r>
            <w:r w:rsidRPr="00426E1C">
              <w:rPr>
                <w:rFonts w:ascii="Arial" w:hAnsi="Arial" w:cs="Arial"/>
                <w:spacing w:val="-4"/>
                <w:sz w:val="24"/>
                <w:szCs w:val="24"/>
              </w:rPr>
              <w:t>Fees</w:t>
            </w:r>
            <w:r w:rsidR="00426E1C">
              <w:rPr>
                <w:rFonts w:ascii="Arial" w:hAnsi="Arial" w:cs="Arial"/>
                <w:spacing w:val="-4"/>
                <w:sz w:val="24"/>
                <w:szCs w:val="24"/>
              </w:rPr>
              <w:t xml:space="preserve"> </w:t>
            </w:r>
          </w:p>
        </w:tc>
        <w:tc>
          <w:tcPr>
            <w:tcW w:w="4235" w:type="dxa"/>
          </w:tcPr>
          <w:p w14:paraId="4F8BF143" w14:textId="77777777" w:rsidR="008A4AA6" w:rsidRPr="00426E1C" w:rsidRDefault="00000000">
            <w:pPr>
              <w:pStyle w:val="TableParagraph"/>
              <w:ind w:left="0" w:right="1671"/>
              <w:jc w:val="right"/>
              <w:rPr>
                <w:rFonts w:ascii="Arial" w:hAnsi="Arial" w:cs="Arial"/>
                <w:sz w:val="24"/>
                <w:szCs w:val="24"/>
              </w:rPr>
            </w:pPr>
            <w:r w:rsidRPr="00426E1C">
              <w:rPr>
                <w:rFonts w:ascii="Arial" w:hAnsi="Arial" w:cs="Arial"/>
                <w:spacing w:val="-2"/>
                <w:sz w:val="24"/>
                <w:szCs w:val="24"/>
              </w:rPr>
              <w:t>$110.00</w:t>
            </w:r>
          </w:p>
        </w:tc>
      </w:tr>
      <w:tr w:rsidR="008A4AA6" w:rsidRPr="00426E1C" w14:paraId="6A222A7E" w14:textId="77777777" w:rsidTr="00426E1C">
        <w:trPr>
          <w:trHeight w:val="440"/>
        </w:trPr>
        <w:tc>
          <w:tcPr>
            <w:tcW w:w="4827" w:type="dxa"/>
          </w:tcPr>
          <w:p w14:paraId="6D883DB1" w14:textId="5352E016" w:rsidR="008A4AA6" w:rsidRPr="00426E1C" w:rsidRDefault="00000000">
            <w:pPr>
              <w:pStyle w:val="TableParagraph"/>
              <w:spacing w:line="341" w:lineRule="exact"/>
              <w:rPr>
                <w:rFonts w:ascii="Arial" w:hAnsi="Arial" w:cs="Arial"/>
                <w:sz w:val="24"/>
                <w:szCs w:val="24"/>
              </w:rPr>
            </w:pPr>
            <w:r w:rsidRPr="00426E1C">
              <w:rPr>
                <w:rFonts w:ascii="Arial" w:hAnsi="Arial" w:cs="Arial"/>
                <w:sz w:val="24"/>
                <w:szCs w:val="24"/>
              </w:rPr>
              <w:t>EMS</w:t>
            </w:r>
            <w:r w:rsidRPr="00426E1C">
              <w:rPr>
                <w:rFonts w:ascii="Arial" w:hAnsi="Arial" w:cs="Arial"/>
                <w:spacing w:val="-4"/>
                <w:sz w:val="24"/>
                <w:szCs w:val="24"/>
              </w:rPr>
              <w:t xml:space="preserve"> </w:t>
            </w:r>
            <w:r w:rsidRPr="00426E1C">
              <w:rPr>
                <w:rFonts w:ascii="Arial" w:hAnsi="Arial" w:cs="Arial"/>
                <w:sz w:val="24"/>
                <w:szCs w:val="24"/>
              </w:rPr>
              <w:t>106</w:t>
            </w:r>
            <w:r w:rsidRPr="00426E1C">
              <w:rPr>
                <w:rFonts w:ascii="Arial" w:hAnsi="Arial" w:cs="Arial"/>
                <w:spacing w:val="-4"/>
                <w:sz w:val="24"/>
                <w:szCs w:val="24"/>
              </w:rPr>
              <w:t xml:space="preserve"> </w:t>
            </w:r>
            <w:r w:rsidRPr="00426E1C">
              <w:rPr>
                <w:rFonts w:ascii="Arial" w:hAnsi="Arial" w:cs="Arial"/>
                <w:sz w:val="24"/>
                <w:szCs w:val="24"/>
              </w:rPr>
              <w:t>Tuition</w:t>
            </w:r>
            <w:r w:rsidRPr="00426E1C">
              <w:rPr>
                <w:rFonts w:ascii="Arial" w:hAnsi="Arial" w:cs="Arial"/>
                <w:spacing w:val="-2"/>
                <w:sz w:val="24"/>
                <w:szCs w:val="24"/>
              </w:rPr>
              <w:t xml:space="preserve"> </w:t>
            </w:r>
            <w:r w:rsidRPr="00426E1C">
              <w:rPr>
                <w:rFonts w:ascii="Arial" w:hAnsi="Arial" w:cs="Arial"/>
                <w:sz w:val="24"/>
                <w:szCs w:val="24"/>
              </w:rPr>
              <w:t>5</w:t>
            </w:r>
            <w:r w:rsidRPr="00426E1C">
              <w:rPr>
                <w:rFonts w:ascii="Arial" w:hAnsi="Arial" w:cs="Arial"/>
                <w:spacing w:val="-4"/>
                <w:sz w:val="24"/>
                <w:szCs w:val="24"/>
              </w:rPr>
              <w:t xml:space="preserve"> </w:t>
            </w:r>
            <w:r w:rsidRPr="00426E1C">
              <w:rPr>
                <w:rFonts w:ascii="Arial" w:hAnsi="Arial" w:cs="Arial"/>
                <w:sz w:val="24"/>
                <w:szCs w:val="24"/>
              </w:rPr>
              <w:t>Credit</w:t>
            </w:r>
            <w:r w:rsidRPr="00426E1C">
              <w:rPr>
                <w:rFonts w:ascii="Arial" w:hAnsi="Arial" w:cs="Arial"/>
                <w:spacing w:val="-2"/>
                <w:sz w:val="24"/>
                <w:szCs w:val="24"/>
              </w:rPr>
              <w:t xml:space="preserve"> </w:t>
            </w:r>
            <w:r w:rsidRPr="00426E1C">
              <w:rPr>
                <w:rFonts w:ascii="Arial" w:hAnsi="Arial" w:cs="Arial"/>
                <w:spacing w:val="-4"/>
                <w:sz w:val="24"/>
                <w:szCs w:val="24"/>
              </w:rPr>
              <w:t>Hours</w:t>
            </w:r>
            <w:r w:rsidR="00426E1C">
              <w:rPr>
                <w:rFonts w:ascii="Arial" w:hAnsi="Arial" w:cs="Arial"/>
                <w:spacing w:val="-4"/>
                <w:sz w:val="24"/>
                <w:szCs w:val="24"/>
              </w:rPr>
              <w:t xml:space="preserve"> </w:t>
            </w:r>
          </w:p>
        </w:tc>
        <w:tc>
          <w:tcPr>
            <w:tcW w:w="4235" w:type="dxa"/>
          </w:tcPr>
          <w:p w14:paraId="1EB3932F" w14:textId="3846CF69" w:rsidR="008A4AA6" w:rsidRPr="00426E1C" w:rsidRDefault="00000000">
            <w:pPr>
              <w:pStyle w:val="TableParagraph"/>
              <w:spacing w:line="341" w:lineRule="exact"/>
              <w:ind w:left="0" w:right="1671"/>
              <w:jc w:val="right"/>
              <w:rPr>
                <w:rFonts w:ascii="Arial" w:hAnsi="Arial" w:cs="Arial"/>
                <w:sz w:val="24"/>
                <w:szCs w:val="24"/>
              </w:rPr>
            </w:pPr>
            <w:r w:rsidRPr="00426E1C">
              <w:rPr>
                <w:rFonts w:ascii="Arial" w:hAnsi="Arial" w:cs="Arial"/>
                <w:spacing w:val="-2"/>
                <w:sz w:val="24"/>
                <w:szCs w:val="24"/>
              </w:rPr>
              <w:t>$</w:t>
            </w:r>
            <w:r w:rsidR="00426E1C" w:rsidRPr="00426E1C">
              <w:rPr>
                <w:rFonts w:ascii="Arial" w:hAnsi="Arial" w:cs="Arial"/>
                <w:spacing w:val="-2"/>
                <w:sz w:val="24"/>
                <w:szCs w:val="24"/>
              </w:rPr>
              <w:t>770</w:t>
            </w:r>
            <w:r w:rsidRPr="00426E1C">
              <w:rPr>
                <w:rFonts w:ascii="Arial" w:hAnsi="Arial" w:cs="Arial"/>
                <w:spacing w:val="-2"/>
                <w:sz w:val="24"/>
                <w:szCs w:val="24"/>
              </w:rPr>
              <w:t>.00</w:t>
            </w:r>
          </w:p>
        </w:tc>
      </w:tr>
      <w:tr w:rsidR="008A4AA6" w:rsidRPr="00426E1C" w14:paraId="7F11CCBC" w14:textId="77777777" w:rsidTr="00426E1C">
        <w:trPr>
          <w:trHeight w:val="422"/>
        </w:trPr>
        <w:tc>
          <w:tcPr>
            <w:tcW w:w="4827" w:type="dxa"/>
          </w:tcPr>
          <w:p w14:paraId="3BC51B5C" w14:textId="77777777" w:rsidR="008A4AA6" w:rsidRPr="00426E1C" w:rsidRDefault="00000000">
            <w:pPr>
              <w:pStyle w:val="TableParagraph"/>
              <w:spacing w:before="2"/>
              <w:rPr>
                <w:rFonts w:ascii="Arial" w:hAnsi="Arial" w:cs="Arial"/>
                <w:sz w:val="24"/>
                <w:szCs w:val="24"/>
              </w:rPr>
            </w:pPr>
            <w:r w:rsidRPr="00426E1C">
              <w:rPr>
                <w:rFonts w:ascii="Arial" w:hAnsi="Arial" w:cs="Arial"/>
                <w:sz w:val="24"/>
                <w:szCs w:val="24"/>
              </w:rPr>
              <w:t>EMS</w:t>
            </w:r>
            <w:r w:rsidRPr="00426E1C">
              <w:rPr>
                <w:rFonts w:ascii="Arial" w:hAnsi="Arial" w:cs="Arial"/>
                <w:spacing w:val="-4"/>
                <w:sz w:val="24"/>
                <w:szCs w:val="24"/>
              </w:rPr>
              <w:t xml:space="preserve"> </w:t>
            </w:r>
            <w:r w:rsidRPr="00426E1C">
              <w:rPr>
                <w:rFonts w:ascii="Arial" w:hAnsi="Arial" w:cs="Arial"/>
                <w:sz w:val="24"/>
                <w:szCs w:val="24"/>
              </w:rPr>
              <w:t>106</w:t>
            </w:r>
            <w:r w:rsidRPr="00426E1C">
              <w:rPr>
                <w:rFonts w:ascii="Arial" w:hAnsi="Arial" w:cs="Arial"/>
                <w:spacing w:val="-3"/>
                <w:sz w:val="24"/>
                <w:szCs w:val="24"/>
              </w:rPr>
              <w:t xml:space="preserve"> </w:t>
            </w:r>
            <w:r w:rsidRPr="00426E1C">
              <w:rPr>
                <w:rFonts w:ascii="Arial" w:hAnsi="Arial" w:cs="Arial"/>
                <w:spacing w:val="-4"/>
                <w:sz w:val="24"/>
                <w:szCs w:val="24"/>
              </w:rPr>
              <w:t>Fees</w:t>
            </w:r>
          </w:p>
        </w:tc>
        <w:tc>
          <w:tcPr>
            <w:tcW w:w="4235" w:type="dxa"/>
          </w:tcPr>
          <w:p w14:paraId="13B76E5E" w14:textId="77777777" w:rsidR="008A4AA6" w:rsidRPr="00426E1C" w:rsidRDefault="00000000">
            <w:pPr>
              <w:pStyle w:val="TableParagraph"/>
              <w:spacing w:before="2"/>
              <w:ind w:left="0" w:right="1671"/>
              <w:jc w:val="right"/>
              <w:rPr>
                <w:rFonts w:ascii="Arial" w:hAnsi="Arial" w:cs="Arial"/>
                <w:sz w:val="24"/>
                <w:szCs w:val="24"/>
              </w:rPr>
            </w:pPr>
            <w:r w:rsidRPr="00426E1C">
              <w:rPr>
                <w:rFonts w:ascii="Arial" w:hAnsi="Arial" w:cs="Arial"/>
                <w:spacing w:val="-2"/>
                <w:sz w:val="24"/>
                <w:szCs w:val="24"/>
              </w:rPr>
              <w:t>$110.00</w:t>
            </w:r>
          </w:p>
        </w:tc>
      </w:tr>
      <w:tr w:rsidR="00426E1C" w:rsidRPr="00426E1C" w14:paraId="09489678" w14:textId="77777777" w:rsidTr="00426E1C">
        <w:trPr>
          <w:trHeight w:val="386"/>
        </w:trPr>
        <w:tc>
          <w:tcPr>
            <w:tcW w:w="4827" w:type="dxa"/>
          </w:tcPr>
          <w:p w14:paraId="68775D76" w14:textId="02FCB533" w:rsidR="00426E1C" w:rsidRPr="00426E1C" w:rsidRDefault="00426E1C">
            <w:pPr>
              <w:pStyle w:val="TableParagraph"/>
              <w:rPr>
                <w:rFonts w:ascii="Arial" w:hAnsi="Arial" w:cs="Arial"/>
                <w:sz w:val="24"/>
                <w:szCs w:val="24"/>
              </w:rPr>
            </w:pPr>
            <w:r>
              <w:rPr>
                <w:rFonts w:ascii="Arial" w:hAnsi="Arial" w:cs="Arial"/>
                <w:sz w:val="24"/>
                <w:szCs w:val="24"/>
              </w:rPr>
              <w:t>Scrubs, shoes, stethoscope, watch w/ second hand, etc.</w:t>
            </w:r>
          </w:p>
        </w:tc>
        <w:tc>
          <w:tcPr>
            <w:tcW w:w="4235" w:type="dxa"/>
          </w:tcPr>
          <w:p w14:paraId="464968DC" w14:textId="59718ACC" w:rsidR="00426E1C" w:rsidRPr="00426E1C" w:rsidRDefault="00426E1C">
            <w:pPr>
              <w:pStyle w:val="TableParagraph"/>
              <w:spacing w:line="341" w:lineRule="exact"/>
              <w:ind w:left="0" w:right="125"/>
              <w:jc w:val="center"/>
              <w:rPr>
                <w:rFonts w:ascii="Arial" w:hAnsi="Arial" w:cs="Arial"/>
                <w:sz w:val="24"/>
                <w:szCs w:val="24"/>
              </w:rPr>
            </w:pPr>
            <w:r>
              <w:rPr>
                <w:rFonts w:ascii="Arial" w:hAnsi="Arial" w:cs="Arial"/>
                <w:sz w:val="24"/>
                <w:szCs w:val="24"/>
              </w:rPr>
              <w:t>$250.00</w:t>
            </w:r>
          </w:p>
        </w:tc>
      </w:tr>
      <w:tr w:rsidR="00426E1C" w:rsidRPr="00426E1C" w14:paraId="11F9E4C8" w14:textId="77777777" w:rsidTr="00426E1C">
        <w:trPr>
          <w:trHeight w:val="386"/>
        </w:trPr>
        <w:tc>
          <w:tcPr>
            <w:tcW w:w="4827" w:type="dxa"/>
          </w:tcPr>
          <w:p w14:paraId="7917FAF1" w14:textId="6A109015" w:rsidR="00426E1C" w:rsidRPr="00426E1C" w:rsidRDefault="00426E1C">
            <w:pPr>
              <w:pStyle w:val="TableParagraph"/>
              <w:rPr>
                <w:rFonts w:ascii="Arial" w:hAnsi="Arial" w:cs="Arial"/>
                <w:sz w:val="24"/>
                <w:szCs w:val="24"/>
              </w:rPr>
            </w:pPr>
            <w:r w:rsidRPr="00426E1C">
              <w:rPr>
                <w:rFonts w:ascii="Arial" w:hAnsi="Arial" w:cs="Arial"/>
                <w:sz w:val="24"/>
                <w:szCs w:val="24"/>
              </w:rPr>
              <w:t>Complio Subscription Fee</w:t>
            </w:r>
          </w:p>
        </w:tc>
        <w:tc>
          <w:tcPr>
            <w:tcW w:w="4235" w:type="dxa"/>
          </w:tcPr>
          <w:p w14:paraId="2802E437" w14:textId="61E80485" w:rsidR="00426E1C" w:rsidRPr="00426E1C" w:rsidRDefault="00426E1C">
            <w:pPr>
              <w:pStyle w:val="TableParagraph"/>
              <w:spacing w:line="341" w:lineRule="exact"/>
              <w:ind w:left="0" w:right="125"/>
              <w:jc w:val="center"/>
              <w:rPr>
                <w:rFonts w:ascii="Arial" w:hAnsi="Arial" w:cs="Arial"/>
                <w:sz w:val="24"/>
                <w:szCs w:val="24"/>
              </w:rPr>
            </w:pPr>
            <w:r w:rsidRPr="00426E1C">
              <w:rPr>
                <w:rFonts w:ascii="Arial" w:hAnsi="Arial" w:cs="Arial"/>
                <w:sz w:val="24"/>
                <w:szCs w:val="24"/>
              </w:rPr>
              <w:t>$95.00</w:t>
            </w:r>
          </w:p>
        </w:tc>
      </w:tr>
      <w:tr w:rsidR="008A4AA6" w:rsidRPr="00426E1C" w14:paraId="6148AD14" w14:textId="77777777" w:rsidTr="00426E1C">
        <w:trPr>
          <w:trHeight w:val="602"/>
        </w:trPr>
        <w:tc>
          <w:tcPr>
            <w:tcW w:w="4827" w:type="dxa"/>
          </w:tcPr>
          <w:p w14:paraId="68E8382A" w14:textId="4742963E" w:rsidR="008A4AA6" w:rsidRPr="00426E1C" w:rsidRDefault="00000000">
            <w:pPr>
              <w:pStyle w:val="TableParagraph"/>
              <w:rPr>
                <w:rFonts w:ascii="Arial" w:hAnsi="Arial" w:cs="Arial"/>
                <w:sz w:val="24"/>
                <w:szCs w:val="24"/>
              </w:rPr>
            </w:pPr>
            <w:r w:rsidRPr="00426E1C">
              <w:rPr>
                <w:rFonts w:ascii="Arial" w:hAnsi="Arial" w:cs="Arial"/>
                <w:sz w:val="24"/>
                <w:szCs w:val="24"/>
              </w:rPr>
              <w:t>Criminal</w:t>
            </w:r>
            <w:r w:rsidRPr="00426E1C">
              <w:rPr>
                <w:rFonts w:ascii="Arial" w:hAnsi="Arial" w:cs="Arial"/>
                <w:spacing w:val="-9"/>
                <w:sz w:val="24"/>
                <w:szCs w:val="24"/>
              </w:rPr>
              <w:t xml:space="preserve"> </w:t>
            </w:r>
            <w:r w:rsidRPr="00426E1C">
              <w:rPr>
                <w:rFonts w:ascii="Arial" w:hAnsi="Arial" w:cs="Arial"/>
                <w:sz w:val="24"/>
                <w:szCs w:val="24"/>
              </w:rPr>
              <w:t>Background</w:t>
            </w:r>
            <w:r w:rsidRPr="00426E1C">
              <w:rPr>
                <w:rFonts w:ascii="Arial" w:hAnsi="Arial" w:cs="Arial"/>
                <w:spacing w:val="-12"/>
                <w:sz w:val="24"/>
                <w:szCs w:val="24"/>
              </w:rPr>
              <w:t xml:space="preserve"> </w:t>
            </w:r>
            <w:r w:rsidRPr="00426E1C">
              <w:rPr>
                <w:rFonts w:ascii="Arial" w:hAnsi="Arial" w:cs="Arial"/>
                <w:sz w:val="24"/>
                <w:szCs w:val="24"/>
              </w:rPr>
              <w:t>Fee</w:t>
            </w:r>
            <w:r w:rsidRPr="00426E1C">
              <w:rPr>
                <w:rFonts w:ascii="Arial" w:hAnsi="Arial" w:cs="Arial"/>
                <w:spacing w:val="-9"/>
                <w:sz w:val="24"/>
                <w:szCs w:val="24"/>
              </w:rPr>
              <w:t xml:space="preserve"> </w:t>
            </w:r>
            <w:r w:rsidRPr="00426E1C">
              <w:rPr>
                <w:rFonts w:ascii="Arial" w:hAnsi="Arial" w:cs="Arial"/>
                <w:sz w:val="24"/>
                <w:szCs w:val="24"/>
              </w:rPr>
              <w:t>and</w:t>
            </w:r>
            <w:r w:rsidRPr="00426E1C">
              <w:rPr>
                <w:rFonts w:ascii="Arial" w:hAnsi="Arial" w:cs="Arial"/>
                <w:spacing w:val="-9"/>
                <w:sz w:val="24"/>
                <w:szCs w:val="24"/>
              </w:rPr>
              <w:t xml:space="preserve"> </w:t>
            </w:r>
            <w:r w:rsidRPr="00426E1C">
              <w:rPr>
                <w:rFonts w:ascii="Arial" w:hAnsi="Arial" w:cs="Arial"/>
                <w:sz w:val="24"/>
                <w:szCs w:val="24"/>
              </w:rPr>
              <w:t xml:space="preserve">Drug </w:t>
            </w:r>
            <w:r w:rsidRPr="00426E1C">
              <w:rPr>
                <w:rFonts w:ascii="Arial" w:hAnsi="Arial" w:cs="Arial"/>
                <w:spacing w:val="-2"/>
                <w:sz w:val="24"/>
                <w:szCs w:val="24"/>
              </w:rPr>
              <w:t>Screen</w:t>
            </w:r>
            <w:r w:rsidR="00426E1C" w:rsidRPr="00426E1C">
              <w:rPr>
                <w:rFonts w:ascii="Arial" w:hAnsi="Arial" w:cs="Arial"/>
                <w:spacing w:val="-2"/>
                <w:sz w:val="24"/>
                <w:szCs w:val="24"/>
              </w:rPr>
              <w:t xml:space="preserve"> (x 2 – one for each course)</w:t>
            </w:r>
          </w:p>
        </w:tc>
        <w:tc>
          <w:tcPr>
            <w:tcW w:w="4235" w:type="dxa"/>
          </w:tcPr>
          <w:p w14:paraId="2FBF8471" w14:textId="72C58C2D" w:rsidR="008A4AA6" w:rsidRPr="00426E1C" w:rsidRDefault="00000000">
            <w:pPr>
              <w:pStyle w:val="TableParagraph"/>
              <w:spacing w:line="341" w:lineRule="exact"/>
              <w:ind w:left="0" w:right="125"/>
              <w:jc w:val="center"/>
              <w:rPr>
                <w:rFonts w:ascii="Arial" w:hAnsi="Arial" w:cs="Arial"/>
                <w:sz w:val="24"/>
                <w:szCs w:val="24"/>
              </w:rPr>
            </w:pPr>
            <w:r w:rsidRPr="00426E1C">
              <w:rPr>
                <w:rFonts w:ascii="Arial" w:hAnsi="Arial" w:cs="Arial"/>
                <w:sz w:val="24"/>
                <w:szCs w:val="24"/>
              </w:rPr>
              <w:t xml:space="preserve">$ </w:t>
            </w:r>
            <w:r w:rsidR="00426E1C" w:rsidRPr="00426E1C">
              <w:rPr>
                <w:rFonts w:ascii="Arial" w:hAnsi="Arial" w:cs="Arial"/>
                <w:spacing w:val="-2"/>
                <w:sz w:val="24"/>
                <w:szCs w:val="24"/>
              </w:rPr>
              <w:t>197</w:t>
            </w:r>
            <w:r w:rsidRPr="00426E1C">
              <w:rPr>
                <w:rFonts w:ascii="Arial" w:hAnsi="Arial" w:cs="Arial"/>
                <w:spacing w:val="-2"/>
                <w:sz w:val="24"/>
                <w:szCs w:val="24"/>
              </w:rPr>
              <w:t>.00</w:t>
            </w:r>
          </w:p>
        </w:tc>
      </w:tr>
      <w:tr w:rsidR="00426E1C" w:rsidRPr="00426E1C" w14:paraId="0A7ECA6A" w14:textId="77777777" w:rsidTr="00426E1C">
        <w:trPr>
          <w:trHeight w:val="629"/>
        </w:trPr>
        <w:tc>
          <w:tcPr>
            <w:tcW w:w="4827" w:type="dxa"/>
          </w:tcPr>
          <w:p w14:paraId="01C610FC" w14:textId="4C43A7B2" w:rsidR="00426E1C" w:rsidRPr="00426E1C" w:rsidRDefault="00426E1C">
            <w:pPr>
              <w:pStyle w:val="TableParagraph"/>
              <w:rPr>
                <w:rFonts w:ascii="Arial" w:hAnsi="Arial" w:cs="Arial"/>
                <w:sz w:val="24"/>
                <w:szCs w:val="24"/>
              </w:rPr>
            </w:pPr>
            <w:r w:rsidRPr="00426E1C">
              <w:rPr>
                <w:rFonts w:ascii="Arial" w:hAnsi="Arial" w:cs="Arial"/>
                <w:sz w:val="24"/>
                <w:szCs w:val="24"/>
              </w:rPr>
              <w:t>Fingerprinting Fee (x 2 – one for each course)</w:t>
            </w:r>
          </w:p>
        </w:tc>
        <w:tc>
          <w:tcPr>
            <w:tcW w:w="4235" w:type="dxa"/>
          </w:tcPr>
          <w:p w14:paraId="26865530" w14:textId="3EC02D4C" w:rsidR="00426E1C" w:rsidRPr="00426E1C" w:rsidRDefault="00426E1C">
            <w:pPr>
              <w:pStyle w:val="TableParagraph"/>
              <w:spacing w:line="341" w:lineRule="exact"/>
              <w:ind w:left="0" w:right="125"/>
              <w:jc w:val="center"/>
              <w:rPr>
                <w:rFonts w:ascii="Arial" w:hAnsi="Arial" w:cs="Arial"/>
                <w:sz w:val="24"/>
                <w:szCs w:val="24"/>
              </w:rPr>
            </w:pPr>
            <w:r w:rsidRPr="00426E1C">
              <w:rPr>
                <w:rFonts w:ascii="Arial" w:hAnsi="Arial" w:cs="Arial"/>
                <w:sz w:val="24"/>
                <w:szCs w:val="24"/>
              </w:rPr>
              <w:t>$150.00</w:t>
            </w:r>
          </w:p>
        </w:tc>
      </w:tr>
      <w:tr w:rsidR="008A4AA6" w:rsidRPr="00426E1C" w14:paraId="3830F145" w14:textId="77777777" w:rsidTr="00426E1C">
        <w:trPr>
          <w:trHeight w:val="710"/>
        </w:trPr>
        <w:tc>
          <w:tcPr>
            <w:tcW w:w="4827" w:type="dxa"/>
          </w:tcPr>
          <w:p w14:paraId="3C24C3CA" w14:textId="77777777" w:rsidR="008A4AA6" w:rsidRPr="00426E1C" w:rsidRDefault="00000000">
            <w:pPr>
              <w:pStyle w:val="TableParagraph"/>
              <w:ind w:right="193"/>
              <w:rPr>
                <w:rFonts w:ascii="Arial" w:hAnsi="Arial" w:cs="Arial"/>
                <w:sz w:val="24"/>
                <w:szCs w:val="24"/>
              </w:rPr>
            </w:pPr>
            <w:r w:rsidRPr="00426E1C">
              <w:rPr>
                <w:rFonts w:ascii="Arial" w:hAnsi="Arial" w:cs="Arial"/>
                <w:sz w:val="24"/>
                <w:szCs w:val="24"/>
              </w:rPr>
              <w:t>BLS-CPR with American Heart Association</w:t>
            </w:r>
            <w:r w:rsidRPr="00426E1C">
              <w:rPr>
                <w:rFonts w:ascii="Arial" w:hAnsi="Arial" w:cs="Arial"/>
                <w:spacing w:val="-9"/>
                <w:sz w:val="24"/>
                <w:szCs w:val="24"/>
              </w:rPr>
              <w:t xml:space="preserve"> </w:t>
            </w:r>
            <w:r w:rsidRPr="00426E1C">
              <w:rPr>
                <w:rFonts w:ascii="Arial" w:hAnsi="Arial" w:cs="Arial"/>
                <w:sz w:val="24"/>
                <w:szCs w:val="24"/>
              </w:rPr>
              <w:t>(cost</w:t>
            </w:r>
            <w:r w:rsidRPr="00426E1C">
              <w:rPr>
                <w:rFonts w:ascii="Arial" w:hAnsi="Arial" w:cs="Arial"/>
                <w:spacing w:val="-9"/>
                <w:sz w:val="24"/>
                <w:szCs w:val="24"/>
              </w:rPr>
              <w:t xml:space="preserve"> </w:t>
            </w:r>
            <w:r w:rsidRPr="00426E1C">
              <w:rPr>
                <w:rFonts w:ascii="Arial" w:hAnsi="Arial" w:cs="Arial"/>
                <w:sz w:val="24"/>
                <w:szCs w:val="24"/>
              </w:rPr>
              <w:t>may</w:t>
            </w:r>
            <w:r w:rsidRPr="00426E1C">
              <w:rPr>
                <w:rFonts w:ascii="Arial" w:hAnsi="Arial" w:cs="Arial"/>
                <w:spacing w:val="-10"/>
                <w:sz w:val="24"/>
                <w:szCs w:val="24"/>
              </w:rPr>
              <w:t xml:space="preserve"> </w:t>
            </w:r>
            <w:r w:rsidRPr="00426E1C">
              <w:rPr>
                <w:rFonts w:ascii="Arial" w:hAnsi="Arial" w:cs="Arial"/>
                <w:sz w:val="24"/>
                <w:szCs w:val="24"/>
              </w:rPr>
              <w:t>vary</w:t>
            </w:r>
            <w:r w:rsidRPr="00426E1C">
              <w:rPr>
                <w:rFonts w:ascii="Arial" w:hAnsi="Arial" w:cs="Arial"/>
                <w:spacing w:val="-10"/>
                <w:sz w:val="24"/>
                <w:szCs w:val="24"/>
              </w:rPr>
              <w:t xml:space="preserve"> </w:t>
            </w:r>
            <w:r w:rsidRPr="00426E1C">
              <w:rPr>
                <w:rFonts w:ascii="Arial" w:hAnsi="Arial" w:cs="Arial"/>
                <w:sz w:val="24"/>
                <w:szCs w:val="24"/>
              </w:rPr>
              <w:t xml:space="preserve">with </w:t>
            </w:r>
            <w:r w:rsidRPr="00426E1C">
              <w:rPr>
                <w:rFonts w:ascii="Arial" w:hAnsi="Arial" w:cs="Arial"/>
                <w:spacing w:val="-2"/>
                <w:sz w:val="24"/>
                <w:szCs w:val="24"/>
              </w:rPr>
              <w:t>vendor)</w:t>
            </w:r>
          </w:p>
        </w:tc>
        <w:tc>
          <w:tcPr>
            <w:tcW w:w="4235" w:type="dxa"/>
          </w:tcPr>
          <w:p w14:paraId="6977E8F5" w14:textId="77777777" w:rsidR="008A4AA6" w:rsidRPr="00426E1C" w:rsidRDefault="00000000">
            <w:pPr>
              <w:pStyle w:val="TableParagraph"/>
              <w:spacing w:before="340"/>
              <w:ind w:left="0" w:right="125"/>
              <w:jc w:val="center"/>
              <w:rPr>
                <w:rFonts w:ascii="Arial" w:hAnsi="Arial" w:cs="Arial"/>
                <w:sz w:val="24"/>
                <w:szCs w:val="24"/>
              </w:rPr>
            </w:pPr>
            <w:r w:rsidRPr="00426E1C">
              <w:rPr>
                <w:rFonts w:ascii="Arial" w:hAnsi="Arial" w:cs="Arial"/>
                <w:sz w:val="24"/>
                <w:szCs w:val="24"/>
              </w:rPr>
              <w:t xml:space="preserve">$ </w:t>
            </w:r>
            <w:r w:rsidRPr="00426E1C">
              <w:rPr>
                <w:rFonts w:ascii="Arial" w:hAnsi="Arial" w:cs="Arial"/>
                <w:spacing w:val="-2"/>
                <w:sz w:val="24"/>
                <w:szCs w:val="24"/>
              </w:rPr>
              <w:t>75.00</w:t>
            </w:r>
          </w:p>
        </w:tc>
      </w:tr>
      <w:tr w:rsidR="008A4AA6" w:rsidRPr="00426E1C" w14:paraId="5F46817C" w14:textId="77777777" w:rsidTr="00426E1C">
        <w:trPr>
          <w:trHeight w:val="890"/>
        </w:trPr>
        <w:tc>
          <w:tcPr>
            <w:tcW w:w="4827" w:type="dxa"/>
          </w:tcPr>
          <w:p w14:paraId="48A4BDFB" w14:textId="77777777" w:rsidR="008A4AA6" w:rsidRPr="00426E1C" w:rsidRDefault="00000000">
            <w:pPr>
              <w:pStyle w:val="TableParagraph"/>
              <w:spacing w:before="2"/>
              <w:rPr>
                <w:rFonts w:ascii="Arial" w:hAnsi="Arial" w:cs="Arial"/>
                <w:sz w:val="24"/>
                <w:szCs w:val="24"/>
              </w:rPr>
            </w:pPr>
            <w:r w:rsidRPr="00426E1C">
              <w:rPr>
                <w:rFonts w:ascii="Arial" w:hAnsi="Arial" w:cs="Arial"/>
                <w:sz w:val="24"/>
                <w:szCs w:val="24"/>
              </w:rPr>
              <w:t>Textbook:</w:t>
            </w:r>
            <w:r w:rsidRPr="00426E1C">
              <w:rPr>
                <w:rFonts w:ascii="Arial" w:hAnsi="Arial" w:cs="Arial"/>
                <w:spacing w:val="-9"/>
                <w:sz w:val="24"/>
                <w:szCs w:val="24"/>
              </w:rPr>
              <w:t xml:space="preserve"> </w:t>
            </w:r>
            <w:r w:rsidRPr="00426E1C">
              <w:rPr>
                <w:rFonts w:ascii="Arial" w:hAnsi="Arial" w:cs="Arial"/>
                <w:sz w:val="24"/>
                <w:szCs w:val="24"/>
              </w:rPr>
              <w:t>Brady:</w:t>
            </w:r>
            <w:r w:rsidRPr="00426E1C">
              <w:rPr>
                <w:rFonts w:ascii="Arial" w:hAnsi="Arial" w:cs="Arial"/>
                <w:spacing w:val="-10"/>
                <w:sz w:val="24"/>
                <w:szCs w:val="24"/>
              </w:rPr>
              <w:t xml:space="preserve"> </w:t>
            </w:r>
            <w:r w:rsidRPr="00426E1C">
              <w:rPr>
                <w:rFonts w:ascii="Arial" w:hAnsi="Arial" w:cs="Arial"/>
                <w:sz w:val="24"/>
                <w:szCs w:val="24"/>
              </w:rPr>
              <w:t>Advanced</w:t>
            </w:r>
            <w:r w:rsidRPr="00426E1C">
              <w:rPr>
                <w:rFonts w:ascii="Arial" w:hAnsi="Arial" w:cs="Arial"/>
                <w:spacing w:val="-9"/>
                <w:sz w:val="24"/>
                <w:szCs w:val="24"/>
              </w:rPr>
              <w:t xml:space="preserve"> </w:t>
            </w:r>
            <w:r w:rsidRPr="00426E1C">
              <w:rPr>
                <w:rFonts w:ascii="Arial" w:hAnsi="Arial" w:cs="Arial"/>
                <w:sz w:val="24"/>
                <w:szCs w:val="24"/>
              </w:rPr>
              <w:t>EMT:</w:t>
            </w:r>
            <w:r w:rsidRPr="00426E1C">
              <w:rPr>
                <w:rFonts w:ascii="Arial" w:hAnsi="Arial" w:cs="Arial"/>
                <w:spacing w:val="-9"/>
                <w:sz w:val="24"/>
                <w:szCs w:val="24"/>
              </w:rPr>
              <w:t xml:space="preserve"> </w:t>
            </w:r>
            <w:r w:rsidRPr="00426E1C">
              <w:rPr>
                <w:rFonts w:ascii="Arial" w:hAnsi="Arial" w:cs="Arial"/>
                <w:sz w:val="24"/>
                <w:szCs w:val="24"/>
              </w:rPr>
              <w:t xml:space="preserve">A Clinical Reasoning Approach with </w:t>
            </w:r>
            <w:proofErr w:type="spellStart"/>
            <w:r w:rsidRPr="00426E1C">
              <w:rPr>
                <w:rFonts w:ascii="Arial" w:hAnsi="Arial" w:cs="Arial"/>
                <w:sz w:val="24"/>
                <w:szCs w:val="24"/>
              </w:rPr>
              <w:t>MyBrady</w:t>
            </w:r>
            <w:proofErr w:type="spellEnd"/>
            <w:r w:rsidRPr="00426E1C">
              <w:rPr>
                <w:rFonts w:ascii="Arial" w:hAnsi="Arial" w:cs="Arial"/>
                <w:sz w:val="24"/>
                <w:szCs w:val="24"/>
              </w:rPr>
              <w:t xml:space="preserve"> Lab</w:t>
            </w:r>
          </w:p>
          <w:p w14:paraId="73191ED2" w14:textId="77777777" w:rsidR="008A4AA6" w:rsidRPr="00426E1C" w:rsidRDefault="00000000">
            <w:pPr>
              <w:pStyle w:val="TableParagraph"/>
              <w:spacing w:line="341" w:lineRule="exact"/>
              <w:rPr>
                <w:rFonts w:ascii="Arial" w:hAnsi="Arial" w:cs="Arial"/>
                <w:sz w:val="24"/>
                <w:szCs w:val="24"/>
              </w:rPr>
            </w:pPr>
            <w:r w:rsidRPr="00426E1C">
              <w:rPr>
                <w:rFonts w:ascii="Arial" w:hAnsi="Arial" w:cs="Arial"/>
                <w:sz w:val="24"/>
                <w:szCs w:val="24"/>
              </w:rPr>
              <w:t>ISBN:</w:t>
            </w:r>
            <w:r w:rsidRPr="00426E1C">
              <w:rPr>
                <w:rFonts w:ascii="Arial" w:hAnsi="Arial" w:cs="Arial"/>
                <w:spacing w:val="-4"/>
                <w:sz w:val="24"/>
                <w:szCs w:val="24"/>
              </w:rPr>
              <w:t xml:space="preserve"> </w:t>
            </w:r>
            <w:r w:rsidRPr="00426E1C">
              <w:rPr>
                <w:rFonts w:ascii="Arial" w:hAnsi="Arial" w:cs="Arial"/>
                <w:sz w:val="24"/>
                <w:szCs w:val="24"/>
              </w:rPr>
              <w:t>13:</w:t>
            </w:r>
            <w:r w:rsidRPr="00426E1C">
              <w:rPr>
                <w:rFonts w:ascii="Arial" w:hAnsi="Arial" w:cs="Arial"/>
                <w:spacing w:val="-4"/>
                <w:sz w:val="24"/>
                <w:szCs w:val="24"/>
              </w:rPr>
              <w:t xml:space="preserve"> </w:t>
            </w:r>
            <w:r w:rsidRPr="00426E1C">
              <w:rPr>
                <w:rFonts w:ascii="Arial" w:hAnsi="Arial" w:cs="Arial"/>
                <w:spacing w:val="-2"/>
                <w:sz w:val="24"/>
                <w:szCs w:val="24"/>
              </w:rPr>
              <w:t>9780134207759</w:t>
            </w:r>
          </w:p>
        </w:tc>
        <w:tc>
          <w:tcPr>
            <w:tcW w:w="4235" w:type="dxa"/>
          </w:tcPr>
          <w:p w14:paraId="25C059EC" w14:textId="7C49069A" w:rsidR="008A4AA6" w:rsidRPr="00426E1C" w:rsidRDefault="00000000">
            <w:pPr>
              <w:pStyle w:val="TableParagraph"/>
              <w:spacing w:before="2"/>
              <w:ind w:left="0" w:right="1670"/>
              <w:jc w:val="right"/>
              <w:rPr>
                <w:rFonts w:ascii="Arial" w:hAnsi="Arial" w:cs="Arial"/>
                <w:sz w:val="24"/>
                <w:szCs w:val="24"/>
              </w:rPr>
            </w:pPr>
            <w:r w:rsidRPr="00426E1C">
              <w:rPr>
                <w:rFonts w:ascii="Arial" w:hAnsi="Arial" w:cs="Arial"/>
                <w:spacing w:val="-2"/>
                <w:sz w:val="24"/>
                <w:szCs w:val="24"/>
              </w:rPr>
              <w:t>$</w:t>
            </w:r>
            <w:r w:rsidR="00426E1C" w:rsidRPr="00426E1C">
              <w:rPr>
                <w:rFonts w:ascii="Arial" w:hAnsi="Arial" w:cs="Arial"/>
                <w:spacing w:val="-2"/>
                <w:sz w:val="24"/>
                <w:szCs w:val="24"/>
              </w:rPr>
              <w:t>300</w:t>
            </w:r>
            <w:r w:rsidRPr="00426E1C">
              <w:rPr>
                <w:rFonts w:ascii="Arial" w:hAnsi="Arial" w:cs="Arial"/>
                <w:spacing w:val="-2"/>
                <w:sz w:val="24"/>
                <w:szCs w:val="24"/>
              </w:rPr>
              <w:t>.00</w:t>
            </w:r>
          </w:p>
        </w:tc>
      </w:tr>
      <w:tr w:rsidR="008A4AA6" w:rsidRPr="00426E1C" w14:paraId="296B7477" w14:textId="77777777">
        <w:trPr>
          <w:trHeight w:val="619"/>
        </w:trPr>
        <w:tc>
          <w:tcPr>
            <w:tcW w:w="4827" w:type="dxa"/>
          </w:tcPr>
          <w:p w14:paraId="2EE24837" w14:textId="77777777" w:rsidR="008A4AA6" w:rsidRPr="00426E1C" w:rsidRDefault="00000000">
            <w:pPr>
              <w:pStyle w:val="TableParagraph"/>
              <w:spacing w:line="341" w:lineRule="exact"/>
              <w:rPr>
                <w:rFonts w:ascii="Arial" w:hAnsi="Arial" w:cs="Arial"/>
                <w:sz w:val="24"/>
                <w:szCs w:val="24"/>
              </w:rPr>
            </w:pPr>
            <w:r w:rsidRPr="00426E1C">
              <w:rPr>
                <w:rFonts w:ascii="Arial" w:hAnsi="Arial" w:cs="Arial"/>
                <w:sz w:val="24"/>
                <w:szCs w:val="24"/>
              </w:rPr>
              <w:t>Immunization</w:t>
            </w:r>
            <w:r w:rsidRPr="00426E1C">
              <w:rPr>
                <w:rFonts w:ascii="Arial" w:hAnsi="Arial" w:cs="Arial"/>
                <w:spacing w:val="-5"/>
                <w:sz w:val="24"/>
                <w:szCs w:val="24"/>
              </w:rPr>
              <w:t xml:space="preserve"> </w:t>
            </w:r>
            <w:r w:rsidRPr="00426E1C">
              <w:rPr>
                <w:rFonts w:ascii="Arial" w:hAnsi="Arial" w:cs="Arial"/>
                <w:sz w:val="24"/>
                <w:szCs w:val="24"/>
              </w:rPr>
              <w:t>costs</w:t>
            </w:r>
            <w:r w:rsidRPr="00426E1C">
              <w:rPr>
                <w:rFonts w:ascii="Arial" w:hAnsi="Arial" w:cs="Arial"/>
                <w:spacing w:val="-6"/>
                <w:sz w:val="24"/>
                <w:szCs w:val="24"/>
              </w:rPr>
              <w:t xml:space="preserve"> </w:t>
            </w:r>
            <w:r w:rsidRPr="00426E1C">
              <w:rPr>
                <w:rFonts w:ascii="Arial" w:hAnsi="Arial" w:cs="Arial"/>
                <w:sz w:val="24"/>
                <w:szCs w:val="24"/>
              </w:rPr>
              <w:t>will</w:t>
            </w:r>
            <w:r w:rsidRPr="00426E1C">
              <w:rPr>
                <w:rFonts w:ascii="Arial" w:hAnsi="Arial" w:cs="Arial"/>
                <w:spacing w:val="-2"/>
                <w:sz w:val="24"/>
                <w:szCs w:val="24"/>
              </w:rPr>
              <w:t xml:space="preserve"> </w:t>
            </w:r>
            <w:r w:rsidRPr="00426E1C">
              <w:rPr>
                <w:rFonts w:ascii="Arial" w:hAnsi="Arial" w:cs="Arial"/>
                <w:spacing w:val="-4"/>
                <w:sz w:val="24"/>
                <w:szCs w:val="24"/>
              </w:rPr>
              <w:t>vary</w:t>
            </w:r>
          </w:p>
        </w:tc>
        <w:tc>
          <w:tcPr>
            <w:tcW w:w="4235" w:type="dxa"/>
          </w:tcPr>
          <w:p w14:paraId="39F93B79" w14:textId="3D95AF0D" w:rsidR="008A4AA6" w:rsidRPr="00426E1C" w:rsidRDefault="00426E1C" w:rsidP="00426E1C">
            <w:pPr>
              <w:pStyle w:val="TableParagraph"/>
              <w:ind w:left="0"/>
              <w:jc w:val="center"/>
              <w:rPr>
                <w:rFonts w:ascii="Arial" w:hAnsi="Arial" w:cs="Arial"/>
                <w:sz w:val="24"/>
                <w:szCs w:val="24"/>
              </w:rPr>
            </w:pPr>
            <w:r w:rsidRPr="00426E1C">
              <w:rPr>
                <w:rFonts w:ascii="Arial" w:hAnsi="Arial" w:cs="Arial"/>
                <w:sz w:val="24"/>
                <w:szCs w:val="24"/>
              </w:rPr>
              <w:t>***</w:t>
            </w:r>
          </w:p>
        </w:tc>
      </w:tr>
      <w:tr w:rsidR="00426E1C" w:rsidRPr="00426E1C" w14:paraId="677AEDD0" w14:textId="77777777">
        <w:trPr>
          <w:trHeight w:val="619"/>
        </w:trPr>
        <w:tc>
          <w:tcPr>
            <w:tcW w:w="4827" w:type="dxa"/>
          </w:tcPr>
          <w:p w14:paraId="4F18D041" w14:textId="0835B2B6" w:rsidR="00426E1C" w:rsidRPr="00426E1C" w:rsidRDefault="00426E1C">
            <w:pPr>
              <w:pStyle w:val="TableParagraph"/>
              <w:spacing w:line="341" w:lineRule="exact"/>
              <w:rPr>
                <w:rFonts w:ascii="Arial" w:hAnsi="Arial" w:cs="Arial"/>
                <w:sz w:val="24"/>
                <w:szCs w:val="24"/>
              </w:rPr>
            </w:pPr>
            <w:r w:rsidRPr="00426E1C">
              <w:rPr>
                <w:rFonts w:ascii="Arial" w:hAnsi="Arial" w:cs="Arial"/>
                <w:sz w:val="24"/>
                <w:szCs w:val="24"/>
              </w:rPr>
              <w:t>Certification costs (</w:t>
            </w:r>
            <w:proofErr w:type="gramStart"/>
            <w:r w:rsidRPr="00426E1C">
              <w:rPr>
                <w:rFonts w:ascii="Arial" w:hAnsi="Arial" w:cs="Arial"/>
                <w:sz w:val="24"/>
                <w:szCs w:val="24"/>
              </w:rPr>
              <w:t>vary</w:t>
            </w:r>
            <w:proofErr w:type="gramEnd"/>
            <w:r w:rsidRPr="00426E1C">
              <w:rPr>
                <w:rFonts w:ascii="Arial" w:hAnsi="Arial" w:cs="Arial"/>
                <w:sz w:val="24"/>
                <w:szCs w:val="24"/>
              </w:rPr>
              <w:t xml:space="preserve"> based on EMT vs AEMT)</w:t>
            </w:r>
          </w:p>
        </w:tc>
        <w:tc>
          <w:tcPr>
            <w:tcW w:w="4235" w:type="dxa"/>
          </w:tcPr>
          <w:p w14:paraId="05FA1EC4" w14:textId="11435AB3" w:rsidR="00426E1C" w:rsidRPr="00426E1C" w:rsidRDefault="00426E1C" w:rsidP="00426E1C">
            <w:pPr>
              <w:pStyle w:val="TableParagraph"/>
              <w:ind w:left="0"/>
              <w:jc w:val="center"/>
              <w:rPr>
                <w:rFonts w:ascii="Arial" w:hAnsi="Arial" w:cs="Arial"/>
                <w:sz w:val="24"/>
                <w:szCs w:val="24"/>
              </w:rPr>
            </w:pPr>
            <w:r w:rsidRPr="00426E1C">
              <w:rPr>
                <w:rFonts w:ascii="Arial" w:hAnsi="Arial" w:cs="Arial"/>
                <w:sz w:val="24"/>
                <w:szCs w:val="24"/>
              </w:rPr>
              <w:t>$</w:t>
            </w:r>
            <w:r>
              <w:rPr>
                <w:rFonts w:ascii="Arial" w:hAnsi="Arial" w:cs="Arial"/>
                <w:sz w:val="24"/>
                <w:szCs w:val="24"/>
              </w:rPr>
              <w:t>250.00</w:t>
            </w:r>
          </w:p>
        </w:tc>
      </w:tr>
      <w:tr w:rsidR="008A4AA6" w:rsidRPr="00426E1C" w14:paraId="504E1BBE" w14:textId="77777777">
        <w:trPr>
          <w:trHeight w:val="621"/>
        </w:trPr>
        <w:tc>
          <w:tcPr>
            <w:tcW w:w="4827" w:type="dxa"/>
          </w:tcPr>
          <w:p w14:paraId="1A5FB51A" w14:textId="77777777" w:rsidR="008A4AA6" w:rsidRPr="00426E1C" w:rsidRDefault="00000000">
            <w:pPr>
              <w:pStyle w:val="TableParagraph"/>
              <w:spacing w:line="341" w:lineRule="exact"/>
              <w:rPr>
                <w:rFonts w:ascii="Arial" w:hAnsi="Arial" w:cs="Arial"/>
                <w:sz w:val="24"/>
                <w:szCs w:val="24"/>
              </w:rPr>
            </w:pPr>
            <w:r w:rsidRPr="00426E1C">
              <w:rPr>
                <w:rFonts w:ascii="Arial" w:hAnsi="Arial" w:cs="Arial"/>
                <w:sz w:val="24"/>
                <w:szCs w:val="24"/>
              </w:rPr>
              <w:t>Total</w:t>
            </w:r>
            <w:r w:rsidRPr="00426E1C">
              <w:rPr>
                <w:rFonts w:ascii="Arial" w:hAnsi="Arial" w:cs="Arial"/>
                <w:spacing w:val="-5"/>
                <w:sz w:val="24"/>
                <w:szCs w:val="24"/>
              </w:rPr>
              <w:t xml:space="preserve"> </w:t>
            </w:r>
            <w:r w:rsidRPr="00426E1C">
              <w:rPr>
                <w:rFonts w:ascii="Arial" w:hAnsi="Arial" w:cs="Arial"/>
                <w:sz w:val="24"/>
                <w:szCs w:val="24"/>
              </w:rPr>
              <w:t>Program</w:t>
            </w:r>
            <w:r w:rsidRPr="00426E1C">
              <w:rPr>
                <w:rFonts w:ascii="Arial" w:hAnsi="Arial" w:cs="Arial"/>
                <w:spacing w:val="-4"/>
                <w:sz w:val="24"/>
                <w:szCs w:val="24"/>
              </w:rPr>
              <w:t xml:space="preserve"> Cost</w:t>
            </w:r>
          </w:p>
        </w:tc>
        <w:tc>
          <w:tcPr>
            <w:tcW w:w="4235" w:type="dxa"/>
          </w:tcPr>
          <w:p w14:paraId="64B35EF0" w14:textId="579A0F32" w:rsidR="008A4AA6" w:rsidRPr="00426E1C" w:rsidRDefault="00000000">
            <w:pPr>
              <w:pStyle w:val="TableParagraph"/>
              <w:spacing w:line="341" w:lineRule="exact"/>
              <w:ind w:left="0" w:right="1644"/>
              <w:jc w:val="right"/>
              <w:rPr>
                <w:rFonts w:ascii="Arial" w:hAnsi="Arial" w:cs="Arial"/>
                <w:sz w:val="24"/>
                <w:szCs w:val="24"/>
              </w:rPr>
            </w:pPr>
            <w:r w:rsidRPr="00426E1C">
              <w:rPr>
                <w:rFonts w:ascii="Arial" w:hAnsi="Arial" w:cs="Arial"/>
                <w:sz w:val="24"/>
                <w:szCs w:val="24"/>
              </w:rPr>
              <w:t>$</w:t>
            </w:r>
            <w:r w:rsidR="00426E1C">
              <w:rPr>
                <w:rFonts w:ascii="Arial" w:hAnsi="Arial" w:cs="Arial"/>
                <w:sz w:val="24"/>
                <w:szCs w:val="24"/>
              </w:rPr>
              <w:t>3,077</w:t>
            </w:r>
            <w:r w:rsidRPr="00426E1C">
              <w:rPr>
                <w:rFonts w:ascii="Arial" w:hAnsi="Arial" w:cs="Arial"/>
                <w:spacing w:val="-2"/>
                <w:sz w:val="24"/>
                <w:szCs w:val="24"/>
              </w:rPr>
              <w:t>.00</w:t>
            </w:r>
          </w:p>
        </w:tc>
      </w:tr>
    </w:tbl>
    <w:p w14:paraId="5E672289" w14:textId="77777777" w:rsidR="00426E1C" w:rsidRPr="00426E1C" w:rsidRDefault="00426E1C" w:rsidP="00426E1C">
      <w:pPr>
        <w:spacing w:line="276" w:lineRule="auto"/>
        <w:ind w:left="220" w:right="131"/>
        <w:rPr>
          <w:sz w:val="18"/>
          <w:szCs w:val="18"/>
        </w:rPr>
      </w:pPr>
      <w:r w:rsidRPr="00426E1C">
        <w:rPr>
          <w:sz w:val="18"/>
          <w:szCs w:val="18"/>
        </w:rPr>
        <w:t>All</w:t>
      </w:r>
      <w:r w:rsidRPr="00426E1C">
        <w:rPr>
          <w:spacing w:val="-2"/>
          <w:sz w:val="18"/>
          <w:szCs w:val="18"/>
        </w:rPr>
        <w:t xml:space="preserve"> </w:t>
      </w:r>
      <w:r w:rsidRPr="00426E1C">
        <w:rPr>
          <w:sz w:val="18"/>
          <w:szCs w:val="18"/>
        </w:rPr>
        <w:t>costs</w:t>
      </w:r>
      <w:r w:rsidRPr="00426E1C">
        <w:rPr>
          <w:spacing w:val="-3"/>
          <w:sz w:val="18"/>
          <w:szCs w:val="18"/>
        </w:rPr>
        <w:t xml:space="preserve"> </w:t>
      </w:r>
      <w:r w:rsidRPr="00426E1C">
        <w:rPr>
          <w:sz w:val="18"/>
          <w:szCs w:val="18"/>
        </w:rPr>
        <w:t>are</w:t>
      </w:r>
      <w:r w:rsidRPr="00426E1C">
        <w:rPr>
          <w:spacing w:val="-2"/>
          <w:sz w:val="18"/>
          <w:szCs w:val="18"/>
        </w:rPr>
        <w:t xml:space="preserve"> </w:t>
      </w:r>
      <w:r w:rsidRPr="00426E1C">
        <w:rPr>
          <w:sz w:val="18"/>
          <w:szCs w:val="18"/>
        </w:rPr>
        <w:t>subject</w:t>
      </w:r>
      <w:r w:rsidRPr="00426E1C">
        <w:rPr>
          <w:spacing w:val="-1"/>
          <w:sz w:val="18"/>
          <w:szCs w:val="18"/>
        </w:rPr>
        <w:t xml:space="preserve"> </w:t>
      </w:r>
      <w:r w:rsidRPr="00426E1C">
        <w:rPr>
          <w:sz w:val="18"/>
          <w:szCs w:val="18"/>
        </w:rPr>
        <w:t>to</w:t>
      </w:r>
      <w:r w:rsidRPr="00426E1C">
        <w:rPr>
          <w:spacing w:val="-1"/>
          <w:sz w:val="18"/>
          <w:szCs w:val="18"/>
        </w:rPr>
        <w:t xml:space="preserve"> </w:t>
      </w:r>
      <w:r w:rsidRPr="00426E1C">
        <w:rPr>
          <w:sz w:val="18"/>
          <w:szCs w:val="18"/>
        </w:rPr>
        <w:t>modification</w:t>
      </w:r>
      <w:r w:rsidRPr="00426E1C">
        <w:rPr>
          <w:spacing w:val="-2"/>
          <w:sz w:val="18"/>
          <w:szCs w:val="18"/>
        </w:rPr>
        <w:t xml:space="preserve"> </w:t>
      </w:r>
      <w:r w:rsidRPr="00426E1C">
        <w:rPr>
          <w:sz w:val="18"/>
          <w:szCs w:val="18"/>
        </w:rPr>
        <w:t>and</w:t>
      </w:r>
      <w:r w:rsidRPr="00426E1C">
        <w:rPr>
          <w:spacing w:val="-2"/>
          <w:sz w:val="18"/>
          <w:szCs w:val="18"/>
        </w:rPr>
        <w:t xml:space="preserve"> </w:t>
      </w:r>
      <w:r w:rsidRPr="00426E1C">
        <w:rPr>
          <w:sz w:val="18"/>
          <w:szCs w:val="18"/>
        </w:rPr>
        <w:t>individual</w:t>
      </w:r>
      <w:r w:rsidRPr="00426E1C">
        <w:rPr>
          <w:spacing w:val="-1"/>
          <w:sz w:val="18"/>
          <w:szCs w:val="18"/>
        </w:rPr>
        <w:t xml:space="preserve"> </w:t>
      </w:r>
      <w:r w:rsidRPr="00426E1C">
        <w:rPr>
          <w:sz w:val="18"/>
          <w:szCs w:val="18"/>
        </w:rPr>
        <w:t>quality</w:t>
      </w:r>
      <w:r w:rsidRPr="00426E1C">
        <w:rPr>
          <w:spacing w:val="-1"/>
          <w:sz w:val="18"/>
          <w:szCs w:val="18"/>
        </w:rPr>
        <w:t xml:space="preserve"> </w:t>
      </w:r>
      <w:r w:rsidRPr="00426E1C">
        <w:rPr>
          <w:sz w:val="18"/>
          <w:szCs w:val="18"/>
        </w:rPr>
        <w:t>preference</w:t>
      </w:r>
      <w:r w:rsidRPr="00426E1C">
        <w:rPr>
          <w:spacing w:val="-2"/>
          <w:sz w:val="18"/>
          <w:szCs w:val="18"/>
        </w:rPr>
        <w:t xml:space="preserve"> </w:t>
      </w:r>
      <w:r w:rsidRPr="00426E1C">
        <w:rPr>
          <w:sz w:val="18"/>
          <w:szCs w:val="18"/>
        </w:rPr>
        <w:t>with</w:t>
      </w:r>
      <w:r w:rsidRPr="00426E1C">
        <w:rPr>
          <w:spacing w:val="-3"/>
          <w:sz w:val="18"/>
          <w:szCs w:val="18"/>
        </w:rPr>
        <w:t xml:space="preserve"> </w:t>
      </w:r>
      <w:r w:rsidRPr="00426E1C">
        <w:rPr>
          <w:sz w:val="18"/>
          <w:szCs w:val="18"/>
        </w:rPr>
        <w:t>respect</w:t>
      </w:r>
      <w:r w:rsidRPr="00426E1C">
        <w:rPr>
          <w:spacing w:val="-1"/>
          <w:sz w:val="18"/>
          <w:szCs w:val="18"/>
        </w:rPr>
        <w:t xml:space="preserve"> </w:t>
      </w:r>
      <w:r w:rsidRPr="00426E1C">
        <w:rPr>
          <w:sz w:val="18"/>
          <w:szCs w:val="18"/>
        </w:rPr>
        <w:t>to</w:t>
      </w:r>
      <w:r w:rsidRPr="00426E1C">
        <w:rPr>
          <w:spacing w:val="-1"/>
          <w:sz w:val="18"/>
          <w:szCs w:val="18"/>
        </w:rPr>
        <w:t xml:space="preserve"> </w:t>
      </w:r>
      <w:r w:rsidRPr="00426E1C">
        <w:rPr>
          <w:sz w:val="18"/>
          <w:szCs w:val="18"/>
        </w:rPr>
        <w:t>items</w:t>
      </w:r>
      <w:r w:rsidRPr="00426E1C">
        <w:rPr>
          <w:spacing w:val="-2"/>
          <w:sz w:val="18"/>
          <w:szCs w:val="18"/>
        </w:rPr>
        <w:t xml:space="preserve"> </w:t>
      </w:r>
      <w:r w:rsidRPr="00426E1C">
        <w:rPr>
          <w:sz w:val="18"/>
          <w:szCs w:val="18"/>
        </w:rPr>
        <w:t>such</w:t>
      </w:r>
      <w:r w:rsidRPr="00426E1C">
        <w:rPr>
          <w:spacing w:val="-2"/>
          <w:sz w:val="18"/>
          <w:szCs w:val="18"/>
        </w:rPr>
        <w:t xml:space="preserve"> </w:t>
      </w:r>
      <w:r w:rsidRPr="00426E1C">
        <w:rPr>
          <w:sz w:val="18"/>
          <w:szCs w:val="18"/>
        </w:rPr>
        <w:t>as</w:t>
      </w:r>
      <w:r w:rsidRPr="00426E1C">
        <w:rPr>
          <w:spacing w:val="-1"/>
          <w:sz w:val="18"/>
          <w:szCs w:val="18"/>
        </w:rPr>
        <w:t xml:space="preserve"> </w:t>
      </w:r>
      <w:r w:rsidRPr="00426E1C">
        <w:rPr>
          <w:sz w:val="18"/>
          <w:szCs w:val="18"/>
        </w:rPr>
        <w:t>shoes,</w:t>
      </w:r>
      <w:r w:rsidRPr="00426E1C">
        <w:rPr>
          <w:spacing w:val="-1"/>
          <w:sz w:val="18"/>
          <w:szCs w:val="18"/>
        </w:rPr>
        <w:t xml:space="preserve"> </w:t>
      </w:r>
      <w:r w:rsidRPr="00426E1C">
        <w:rPr>
          <w:sz w:val="18"/>
          <w:szCs w:val="18"/>
        </w:rPr>
        <w:t>stethoscope,</w:t>
      </w:r>
      <w:r w:rsidRPr="00426E1C">
        <w:rPr>
          <w:spacing w:val="-1"/>
          <w:sz w:val="18"/>
          <w:szCs w:val="18"/>
        </w:rPr>
        <w:t xml:space="preserve"> </w:t>
      </w:r>
      <w:r w:rsidRPr="00426E1C">
        <w:rPr>
          <w:sz w:val="18"/>
          <w:szCs w:val="18"/>
        </w:rPr>
        <w:t>watch,</w:t>
      </w:r>
      <w:r w:rsidRPr="00426E1C">
        <w:rPr>
          <w:spacing w:val="-1"/>
          <w:sz w:val="18"/>
          <w:szCs w:val="18"/>
        </w:rPr>
        <w:t xml:space="preserve"> </w:t>
      </w:r>
      <w:r w:rsidRPr="00426E1C">
        <w:rPr>
          <w:sz w:val="18"/>
          <w:szCs w:val="18"/>
        </w:rPr>
        <w:t>etc.</w:t>
      </w:r>
      <w:r w:rsidRPr="00426E1C">
        <w:rPr>
          <w:spacing w:val="-1"/>
          <w:sz w:val="18"/>
          <w:szCs w:val="18"/>
        </w:rPr>
        <w:t xml:space="preserve"> </w:t>
      </w:r>
      <w:r w:rsidRPr="00426E1C">
        <w:rPr>
          <w:sz w:val="18"/>
          <w:szCs w:val="18"/>
        </w:rPr>
        <w:t>Book</w:t>
      </w:r>
      <w:r w:rsidRPr="00426E1C">
        <w:rPr>
          <w:spacing w:val="-1"/>
          <w:sz w:val="18"/>
          <w:szCs w:val="18"/>
        </w:rPr>
        <w:t xml:space="preserve"> </w:t>
      </w:r>
      <w:r w:rsidRPr="00426E1C">
        <w:rPr>
          <w:sz w:val="18"/>
          <w:szCs w:val="18"/>
        </w:rPr>
        <w:t>costs</w:t>
      </w:r>
      <w:r w:rsidRPr="00426E1C">
        <w:rPr>
          <w:spacing w:val="-3"/>
          <w:sz w:val="18"/>
          <w:szCs w:val="18"/>
        </w:rPr>
        <w:t xml:space="preserve"> </w:t>
      </w:r>
      <w:r w:rsidRPr="00426E1C">
        <w:rPr>
          <w:sz w:val="18"/>
          <w:szCs w:val="18"/>
        </w:rPr>
        <w:t>are the area of most variation depending on titles purchased. Immunizations can also vary greatly depending on your immunization history. Criminal background costs are dependent on whether you have lived outside of Oregon and which state(s).</w:t>
      </w:r>
    </w:p>
    <w:p w14:paraId="5F8B19D8" w14:textId="77777777" w:rsidR="00464CAA" w:rsidRPr="00426E1C" w:rsidRDefault="00464CAA">
      <w:pPr>
        <w:rPr>
          <w:rFonts w:ascii="Arial" w:hAnsi="Arial" w:cs="Arial"/>
          <w:sz w:val="24"/>
          <w:szCs w:val="24"/>
        </w:rPr>
      </w:pPr>
    </w:p>
    <w:sectPr w:rsidR="00464CAA" w:rsidRPr="00426E1C">
      <w:type w:val="continuous"/>
      <w:pgSz w:w="12240" w:h="15840"/>
      <w:pgMar w:top="1440" w:right="142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4AA6"/>
    <w:rsid w:val="00426E1C"/>
    <w:rsid w:val="00464CAA"/>
    <w:rsid w:val="006D3262"/>
    <w:rsid w:val="008A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36B5"/>
  <w15:docId w15:val="{230C9E70-9DEC-4B7D-9C42-49E49FFE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Pippin</dc:creator>
  <cp:lastModifiedBy>Bowman, Crystal</cp:lastModifiedBy>
  <cp:revision>2</cp:revision>
  <dcterms:created xsi:type="dcterms:W3CDTF">2025-04-15T21:26:00Z</dcterms:created>
  <dcterms:modified xsi:type="dcterms:W3CDTF">2025-04-15T21:34:00Z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ies>
</file>